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5D2DF" w14:textId="25ADCFFA" w:rsidR="001B4D20" w:rsidRDefault="00006444">
      <w:pPr>
        <w:widowControl w:val="0"/>
        <w:jc w:val="center"/>
        <w:rPr>
          <w:b/>
          <w:bCs/>
        </w:rPr>
      </w:pPr>
      <w:r>
        <w:rPr>
          <w:b/>
          <w:bCs/>
        </w:rPr>
        <w:t>ДОГОВОР №</w:t>
      </w:r>
      <w:r w:rsidR="004F0688">
        <w:rPr>
          <w:b/>
          <w:bCs/>
        </w:rPr>
        <w:t xml:space="preserve"> </w:t>
      </w:r>
    </w:p>
    <w:p w14:paraId="1B67978C" w14:textId="74B1522B" w:rsidR="001B4D20" w:rsidRDefault="00006444">
      <w:pPr>
        <w:widowControl w:val="0"/>
        <w:jc w:val="both"/>
      </w:pPr>
      <w:r>
        <w:t xml:space="preserve">г. Новосибирск                                                                                             </w:t>
      </w:r>
      <w:r w:rsidR="00262CC0">
        <w:t xml:space="preserve">      </w:t>
      </w:r>
      <w:r w:rsidR="0060152D">
        <w:t xml:space="preserve">     </w:t>
      </w:r>
      <w:r w:rsidR="00262CC0">
        <w:t xml:space="preserve">  </w:t>
      </w:r>
      <w:r>
        <w:t>«</w:t>
      </w:r>
      <w:r w:rsidR="00C93149">
        <w:t xml:space="preserve">    </w:t>
      </w:r>
      <w:r w:rsidR="003D252D">
        <w:t xml:space="preserve"> </w:t>
      </w:r>
      <w:r>
        <w:t>»</w:t>
      </w:r>
      <w:r w:rsidR="00262CC0">
        <w:t xml:space="preserve"> </w:t>
      </w:r>
      <w:r w:rsidR="00C93149">
        <w:t xml:space="preserve">     </w:t>
      </w:r>
      <w:r w:rsidR="009602E1">
        <w:t xml:space="preserve">   </w:t>
      </w:r>
      <w:r w:rsidR="00004909">
        <w:t xml:space="preserve">     </w:t>
      </w:r>
      <w:r w:rsidR="0060152D">
        <w:t xml:space="preserve">          </w:t>
      </w:r>
      <w:r>
        <w:t>20</w:t>
      </w:r>
      <w:r w:rsidR="00C93149">
        <w:t>2</w:t>
      </w:r>
      <w:r w:rsidR="0018173A">
        <w:t>6</w:t>
      </w:r>
      <w:r w:rsidR="008323D5">
        <w:t>г.</w:t>
      </w:r>
    </w:p>
    <w:p w14:paraId="702D83DD" w14:textId="77777777" w:rsidR="001B4D20" w:rsidRDefault="001B4D20">
      <w:pPr>
        <w:widowControl w:val="0"/>
      </w:pPr>
    </w:p>
    <w:p w14:paraId="1D28A35B" w14:textId="71A78DF1" w:rsidR="002A68C5" w:rsidRDefault="002A68C5" w:rsidP="002A68C5">
      <w:pPr>
        <w:widowControl w:val="0"/>
        <w:jc w:val="both"/>
        <w:rPr>
          <w:sz w:val="22"/>
          <w:szCs w:val="22"/>
        </w:rPr>
      </w:pPr>
      <w:r w:rsidRPr="002A68C5">
        <w:rPr>
          <w:sz w:val="22"/>
          <w:szCs w:val="22"/>
        </w:rPr>
        <w:t xml:space="preserve">Федеральное бюджетное учреждение науки «Государственный научный центр вирусологии и биотехнологии «Вектор» Федеральной службы по надзору в сфере защиты прав потребителей и благополучия человека </w:t>
      </w:r>
      <w:r w:rsidRPr="002A68C5">
        <w:rPr>
          <w:b/>
          <w:sz w:val="22"/>
          <w:szCs w:val="22"/>
        </w:rPr>
        <w:t>(ФБУН ГНЦ ВБ «Вектор» Роспотребнадзора)</w:t>
      </w:r>
      <w:r w:rsidRPr="002A68C5">
        <w:rPr>
          <w:sz w:val="22"/>
          <w:szCs w:val="22"/>
        </w:rPr>
        <w:t xml:space="preserve">, именуемое в дальнейшем </w:t>
      </w:r>
      <w:r w:rsidRPr="002A68C5">
        <w:rPr>
          <w:b/>
          <w:sz w:val="22"/>
          <w:szCs w:val="22"/>
        </w:rPr>
        <w:t>«Исполнитель»</w:t>
      </w:r>
      <w:r w:rsidRPr="002A68C5">
        <w:rPr>
          <w:sz w:val="22"/>
          <w:szCs w:val="22"/>
        </w:rPr>
        <w:t xml:space="preserve">, в лице </w:t>
      </w:r>
      <w:r w:rsidRPr="002A68C5">
        <w:rPr>
          <w:b/>
          <w:sz w:val="22"/>
          <w:szCs w:val="22"/>
        </w:rPr>
        <w:t>главного инженера Ставского Константина Евгеньевича</w:t>
      </w:r>
      <w:r w:rsidRPr="002A68C5">
        <w:rPr>
          <w:sz w:val="22"/>
          <w:szCs w:val="22"/>
        </w:rPr>
        <w:t>, действующего на основании доверенности №</w:t>
      </w:r>
      <w:r w:rsidR="0060152D">
        <w:rPr>
          <w:sz w:val="22"/>
          <w:szCs w:val="22"/>
        </w:rPr>
        <w:t>_________________</w:t>
      </w:r>
      <w:r w:rsidRPr="002A68C5">
        <w:rPr>
          <w:sz w:val="22"/>
          <w:szCs w:val="22"/>
        </w:rPr>
        <w:t>и лицензии № ЛО20-00113-54/00038210 от «02» декабря 2011 г., выданной Департаментом Росприроднадзора по Сибирскому федеральному округу, с одной Стороны, и Общество с ограниченной ответственностью «</w:t>
      </w:r>
      <w:r w:rsidR="0060152D">
        <w:rPr>
          <w:sz w:val="22"/>
          <w:szCs w:val="22"/>
        </w:rPr>
        <w:t>______</w:t>
      </w:r>
      <w:r w:rsidRPr="002A68C5">
        <w:rPr>
          <w:sz w:val="22"/>
          <w:szCs w:val="22"/>
        </w:rPr>
        <w:t xml:space="preserve">» </w:t>
      </w:r>
      <w:r w:rsidRPr="002A68C5">
        <w:rPr>
          <w:b/>
          <w:sz w:val="22"/>
          <w:szCs w:val="22"/>
        </w:rPr>
        <w:t>(ОО</w:t>
      </w:r>
      <w:r w:rsidR="009602E1">
        <w:rPr>
          <w:b/>
          <w:sz w:val="22"/>
          <w:szCs w:val="22"/>
        </w:rPr>
        <w:t>О «</w:t>
      </w:r>
      <w:r w:rsidR="0060152D">
        <w:rPr>
          <w:b/>
          <w:sz w:val="22"/>
          <w:szCs w:val="22"/>
        </w:rPr>
        <w:t>_______</w:t>
      </w:r>
      <w:r w:rsidRPr="002A68C5">
        <w:rPr>
          <w:b/>
          <w:sz w:val="22"/>
          <w:szCs w:val="22"/>
        </w:rPr>
        <w:t>»)</w:t>
      </w:r>
      <w:r w:rsidRPr="002A68C5">
        <w:rPr>
          <w:sz w:val="22"/>
          <w:szCs w:val="22"/>
        </w:rPr>
        <w:t xml:space="preserve">, именуемое в дальнейшем </w:t>
      </w:r>
      <w:r w:rsidRPr="002A68C5">
        <w:rPr>
          <w:b/>
          <w:sz w:val="22"/>
          <w:szCs w:val="22"/>
        </w:rPr>
        <w:t>«Заказчик»</w:t>
      </w:r>
      <w:r w:rsidRPr="002A68C5">
        <w:rPr>
          <w:sz w:val="22"/>
          <w:szCs w:val="22"/>
        </w:rPr>
        <w:t xml:space="preserve"> в лице</w:t>
      </w:r>
      <w:r w:rsidR="0060152D">
        <w:rPr>
          <w:b/>
          <w:sz w:val="22"/>
          <w:szCs w:val="22"/>
        </w:rPr>
        <w:t xml:space="preserve"> __________</w:t>
      </w:r>
      <w:r w:rsidRPr="002A68C5">
        <w:rPr>
          <w:sz w:val="22"/>
          <w:szCs w:val="22"/>
        </w:rPr>
        <w:t>, действующего на основании</w:t>
      </w:r>
      <w:r w:rsidR="00136833">
        <w:rPr>
          <w:sz w:val="22"/>
          <w:szCs w:val="22"/>
        </w:rPr>
        <w:t xml:space="preserve"> </w:t>
      </w:r>
      <w:r w:rsidR="0060152D">
        <w:rPr>
          <w:sz w:val="22"/>
          <w:szCs w:val="22"/>
        </w:rPr>
        <w:t>__________</w:t>
      </w:r>
      <w:r w:rsidRPr="002A68C5">
        <w:rPr>
          <w:sz w:val="22"/>
          <w:szCs w:val="22"/>
        </w:rPr>
        <w:t>, с другой Стороны, совместно именуемые «Стороны», заключили настоящий Договор (далее – Договор) о нижеследующем:</w:t>
      </w:r>
    </w:p>
    <w:p w14:paraId="3B0FAD74" w14:textId="77777777" w:rsidR="001B4D20" w:rsidRDefault="00006444" w:rsidP="000629B1">
      <w:pPr>
        <w:widowControl w:val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1. ПРЕДМЕТ ДОГОВОРА</w:t>
      </w:r>
    </w:p>
    <w:p w14:paraId="637E1B59" w14:textId="77777777" w:rsidR="001B4D20" w:rsidRDefault="0000644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В целях обеспечения санитарно-эпидемиологического благополучия населения, Исполнитель на основании лицензии № ЛО20-00113-54/00038210  от «02» декабря 2011 г., выданной Департаментом Росприроднадзора по Сибирскому федеральному округу,  обязуется по заданию Заказчика оказывать услуги по сбору, транспортировке и обезвреживанию отходов </w:t>
      </w:r>
      <w:r>
        <w:rPr>
          <w:sz w:val="22"/>
          <w:szCs w:val="22"/>
          <w:lang w:val="en-US"/>
        </w:rPr>
        <w:t>III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IV</w:t>
      </w:r>
      <w:r>
        <w:rPr>
          <w:sz w:val="22"/>
          <w:szCs w:val="22"/>
        </w:rPr>
        <w:t xml:space="preserve"> класса опасности, в т.ч. медицинских отходов (кроме ртутьсодержащих), способом сжигания в объеме и на условиях настоящего договора, а Заказчик обязуется оплачивать указанные услуги.</w:t>
      </w:r>
    </w:p>
    <w:p w14:paraId="77EC07DC" w14:textId="77777777" w:rsidR="001B4D20" w:rsidRDefault="00006444" w:rsidP="000629B1">
      <w:pPr>
        <w:jc w:val="both"/>
        <w:rPr>
          <w:sz w:val="20"/>
          <w:szCs w:val="20"/>
        </w:rPr>
      </w:pPr>
      <w:r>
        <w:rPr>
          <w:sz w:val="22"/>
          <w:szCs w:val="22"/>
        </w:rPr>
        <w:t>1.2. Заказчик выполняет требования законодательства РФ в части подготовки отходов к передаче, в частности СанПиН № 2.1.3684-21 «Об утверждении санитарных правил и норм СанПиН 2.1.3684-21</w:t>
      </w:r>
      <w:r>
        <w:t xml:space="preserve"> "</w:t>
      </w:r>
      <w:r>
        <w:rPr>
          <w:sz w:val="22"/>
          <w:szCs w:val="22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>
        <w:rPr>
          <w:sz w:val="20"/>
          <w:szCs w:val="20"/>
        </w:rPr>
        <w:t>"</w:t>
      </w:r>
    </w:p>
    <w:p w14:paraId="34F67DA8" w14:textId="77777777" w:rsidR="001B4D20" w:rsidRDefault="000064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(утв. Постановлением Главного государственного санитарного врача РФ от 28.01.21г.</w:t>
      </w:r>
      <w:r>
        <w:rPr>
          <w:sz w:val="22"/>
          <w:szCs w:val="22"/>
          <w:lang w:val="en-US"/>
        </w:rPr>
        <w:t>N</w:t>
      </w:r>
      <w:r>
        <w:rPr>
          <w:sz w:val="22"/>
          <w:szCs w:val="22"/>
        </w:rPr>
        <w:t xml:space="preserve"> 3). (Приложение №1)</w:t>
      </w:r>
    </w:p>
    <w:p w14:paraId="6F3F5DE3" w14:textId="77777777" w:rsidR="001B4D20" w:rsidRDefault="00006444">
      <w:pPr>
        <w:jc w:val="both"/>
        <w:rPr>
          <w:color w:val="000000"/>
          <w:spacing w:val="1"/>
          <w:sz w:val="22"/>
          <w:szCs w:val="22"/>
        </w:rPr>
      </w:pPr>
      <w:r>
        <w:rPr>
          <w:sz w:val="22"/>
          <w:szCs w:val="22"/>
        </w:rPr>
        <w:t>1.3.</w:t>
      </w:r>
      <w:r>
        <w:rPr>
          <w:color w:val="FF0000"/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Заказчик гарантирует </w:t>
      </w:r>
      <w:r>
        <w:rPr>
          <w:color w:val="000000"/>
          <w:spacing w:val="1"/>
          <w:sz w:val="22"/>
          <w:szCs w:val="22"/>
        </w:rPr>
        <w:t xml:space="preserve">выполнение требований Исполнителя и законодательства Российской Федерации в части подготовки отходов к передаче, а также </w:t>
      </w:r>
      <w:r>
        <w:rPr>
          <w:spacing w:val="1"/>
          <w:sz w:val="22"/>
          <w:szCs w:val="22"/>
        </w:rPr>
        <w:t>предо</w:t>
      </w:r>
      <w:r w:rsidR="00601F61">
        <w:rPr>
          <w:spacing w:val="1"/>
          <w:sz w:val="22"/>
          <w:szCs w:val="22"/>
        </w:rPr>
        <w:t>ставление лимитов на размещение</w:t>
      </w:r>
      <w:r>
        <w:rPr>
          <w:spacing w:val="1"/>
          <w:sz w:val="22"/>
          <w:szCs w:val="22"/>
        </w:rPr>
        <w:t xml:space="preserve"> отходов и соответствующих паспортов на опасные отходы. </w:t>
      </w:r>
    </w:p>
    <w:p w14:paraId="6D01AEB8" w14:textId="77777777" w:rsidR="001B4D20" w:rsidRDefault="00006444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2.ПРАВА И ОБЯЗАННОСТИ СТОРОН</w:t>
      </w:r>
    </w:p>
    <w:p w14:paraId="7498C05A" w14:textId="77777777" w:rsidR="001B4D20" w:rsidRDefault="00006444">
      <w:pPr>
        <w:widowContro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2.1. Обязанности Исполнителя:</w:t>
      </w:r>
    </w:p>
    <w:p w14:paraId="2318321C" w14:textId="77777777" w:rsidR="001B4D20" w:rsidRDefault="00006444">
      <w:pPr>
        <w:widowControl w:val="0"/>
        <w:tabs>
          <w:tab w:val="left" w:pos="0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2.1.1. Принимать заявки на прием отходов ежедневно (кроме субботы и воскресенья) с 8-30 до 17-00, обеденный перерыв с 12-00 до 13-15, по телефону :(8-383) </w:t>
      </w:r>
      <w:r>
        <w:rPr>
          <w:b/>
          <w:sz w:val="22"/>
          <w:szCs w:val="22"/>
        </w:rPr>
        <w:t>363-47-00 доп.14-28,13-67, т.363</w:t>
      </w:r>
      <w:r w:rsidR="00C626F8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47</w:t>
      </w:r>
      <w:r w:rsidR="00C626F8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03</w:t>
      </w:r>
    </w:p>
    <w:p w14:paraId="724727EC" w14:textId="77777777" w:rsidR="001B4D20" w:rsidRDefault="00006444">
      <w:pPr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2.1.2. В соответствии с графиком, согласованным сторонами в заявке, предоставлять специализированный транспорт.</w:t>
      </w:r>
    </w:p>
    <w:p w14:paraId="2ED37B14" w14:textId="77777777" w:rsidR="001B4D20" w:rsidRDefault="0000644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2.1.3.   Производить вывоз и хранение отходов до момента их обезвреживания.</w:t>
      </w:r>
    </w:p>
    <w:p w14:paraId="022568F0" w14:textId="77777777" w:rsidR="001B4D20" w:rsidRDefault="00006444">
      <w:pPr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2.1.4. Обеспечивать собственных сотрудников необходимыми измерительными приборами и средствами индивидуальной защиты для работы с отходами Заказчика.</w:t>
      </w:r>
    </w:p>
    <w:p w14:paraId="70377B47" w14:textId="77777777" w:rsidR="001B4D20" w:rsidRDefault="00006444">
      <w:pPr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2.1.5. Обеспечивать Заказчика одноразовой мягкой тарой (пакеты) для сбора и хранения отходов.</w:t>
      </w:r>
    </w:p>
    <w:p w14:paraId="1B814690" w14:textId="77777777" w:rsidR="001B4D20" w:rsidRDefault="00006444">
      <w:pPr>
        <w:jc w:val="both"/>
        <w:rPr>
          <w:sz w:val="22"/>
          <w:szCs w:val="22"/>
        </w:rPr>
      </w:pPr>
      <w:r>
        <w:rPr>
          <w:sz w:val="22"/>
          <w:szCs w:val="22"/>
        </w:rPr>
        <w:t>2.1.6. Осуществлять обезвреживание отходов Заказчика, т.е. утилизацию отходов способом  сжигания на специализированных установках, в целях предотвращения вредного воздействия отходов на здоровье человека и окружающую природную среду.</w:t>
      </w:r>
    </w:p>
    <w:p w14:paraId="497CBEC8" w14:textId="77777777" w:rsidR="001B4D20" w:rsidRDefault="00006444">
      <w:pPr>
        <w:widowControl w:val="0"/>
        <w:jc w:val="both"/>
        <w:rPr>
          <w:color w:val="00FF00"/>
          <w:sz w:val="22"/>
          <w:szCs w:val="22"/>
        </w:rPr>
      </w:pPr>
      <w:r>
        <w:rPr>
          <w:sz w:val="22"/>
          <w:szCs w:val="22"/>
        </w:rPr>
        <w:t xml:space="preserve">2.1.7. </w:t>
      </w:r>
      <w:r>
        <w:rPr>
          <w:color w:val="000000"/>
          <w:sz w:val="22"/>
          <w:szCs w:val="22"/>
        </w:rPr>
        <w:t>До 15 числа месяца</w:t>
      </w:r>
      <w:r>
        <w:rPr>
          <w:sz w:val="22"/>
          <w:szCs w:val="22"/>
        </w:rPr>
        <w:t>, следующего за расчетным, предоставить Заказчику счет, счет-фактуру и Акт об оказании услуг.</w:t>
      </w:r>
    </w:p>
    <w:p w14:paraId="51AFC889" w14:textId="77777777" w:rsidR="001B4D20" w:rsidRDefault="00006444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2.2. Права Исполнителя:</w:t>
      </w:r>
    </w:p>
    <w:p w14:paraId="5FAD0D5A" w14:textId="77777777" w:rsidR="001B4D20" w:rsidRDefault="0000644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2.2.1. В случае неисполнения Заказчиком </w:t>
      </w:r>
      <w:proofErr w:type="spellStart"/>
      <w:r>
        <w:rPr>
          <w:sz w:val="22"/>
          <w:szCs w:val="22"/>
        </w:rPr>
        <w:t>п.п</w:t>
      </w:r>
      <w:proofErr w:type="spellEnd"/>
      <w:r>
        <w:rPr>
          <w:sz w:val="22"/>
          <w:szCs w:val="22"/>
        </w:rPr>
        <w:t>. 2.3.2., 2.3.3., 2.3.4., 2.3.7., 2.3.8., 3.3. Исполнитель имеет право приостановить прием отходов до исполнения Заказчиком своих обязательств.</w:t>
      </w:r>
    </w:p>
    <w:p w14:paraId="0CE630E2" w14:textId="77777777" w:rsidR="001B4D20" w:rsidRDefault="0000644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2.2.2. Если Заказчиком при подготовке отходов к передаче не соблюден п. 2.3.5. настоящего договора, Исполнитель вправе не принимать такие упаковки с отходами, о чем  на месте составляется акт, в котором указывается вес отходов, не принятых на обезвреживание, и причины отказа, дата и место составления. Акт подписывается уполномоченными представителями Исполнителя и Заказчика.</w:t>
      </w:r>
    </w:p>
    <w:p w14:paraId="75EDF2E3" w14:textId="77777777" w:rsidR="001B4D20" w:rsidRDefault="0000644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2.2.3. При отказе Заказчика подписывать акт приема-передачи отходов, Исполнитель имеет право не принимать отходы Заказчика.</w:t>
      </w:r>
    </w:p>
    <w:p w14:paraId="448BF5C9" w14:textId="77777777" w:rsidR="001B4D20" w:rsidRDefault="00006444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 Обязанности Заказчика:</w:t>
      </w:r>
    </w:p>
    <w:p w14:paraId="4860FBA8" w14:textId="77777777" w:rsidR="001B4D20" w:rsidRDefault="0000644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2.3.2. Оплачивать оказанные  Исполнителем услуги в размере и в сроки, предусмотренные настоящим договором.</w:t>
      </w:r>
    </w:p>
    <w:p w14:paraId="4BA33B7D" w14:textId="77777777" w:rsidR="001B4D20" w:rsidRDefault="00006444">
      <w:pPr>
        <w:rPr>
          <w:sz w:val="22"/>
          <w:szCs w:val="22"/>
        </w:rPr>
      </w:pPr>
      <w:r>
        <w:rPr>
          <w:sz w:val="22"/>
          <w:szCs w:val="22"/>
        </w:rPr>
        <w:t>2.3.3. Передавать Исполнителю отходы, упакованные в соответствии с СанПиН №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</w:r>
    </w:p>
    <w:p w14:paraId="502E13FC" w14:textId="77777777" w:rsidR="001B4D20" w:rsidRDefault="000064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(утв. Постановлением Главного государственного санитарного врача РФ от 28.01.2021 </w:t>
      </w:r>
      <w:r>
        <w:rPr>
          <w:sz w:val="22"/>
          <w:szCs w:val="22"/>
          <w:lang w:val="en-US"/>
        </w:rPr>
        <w:t>N</w:t>
      </w:r>
      <w:r>
        <w:rPr>
          <w:sz w:val="22"/>
          <w:szCs w:val="22"/>
        </w:rPr>
        <w:t xml:space="preserve"> 3).,(Приложение №1). Нести полную ответственность за содержимое упаковок с отходами.</w:t>
      </w:r>
    </w:p>
    <w:p w14:paraId="12C181C4" w14:textId="77777777" w:rsidR="001B4D20" w:rsidRDefault="0000644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2.3.4. Назначить и довести до сведения Исполнителя список лиц, ответственных за сортировку, сбор, упаковку, складирование и передачу отходов на обезвреживание с правом подписи Актов приема-передачи отходов. </w:t>
      </w:r>
      <w:r>
        <w:rPr>
          <w:color w:val="000000"/>
          <w:sz w:val="22"/>
          <w:szCs w:val="22"/>
        </w:rPr>
        <w:t xml:space="preserve">Предоставить исполнителю копию приказа, доверенности на ответственное лицо. </w:t>
      </w:r>
      <w:r>
        <w:rPr>
          <w:sz w:val="22"/>
          <w:szCs w:val="22"/>
        </w:rPr>
        <w:t xml:space="preserve"> Подписи уполномоченных лиц заверяются печатью или штампом учреждения, организации.</w:t>
      </w:r>
    </w:p>
    <w:p w14:paraId="249C002A" w14:textId="7CF352B9" w:rsidR="001B4D20" w:rsidRPr="007C2A9A" w:rsidRDefault="00006444">
      <w:pPr>
        <w:jc w:val="both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t>1.</w:t>
      </w:r>
      <w:r w:rsidR="0060152D">
        <w:rPr>
          <w:sz w:val="22"/>
          <w:szCs w:val="22"/>
        </w:rPr>
        <w:t>__________________</w:t>
      </w:r>
    </w:p>
    <w:p w14:paraId="0FBF1B6F" w14:textId="54E532AE" w:rsidR="00AD581B" w:rsidRDefault="00006444">
      <w:pPr>
        <w:widowControl w:val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_</w:t>
      </w:r>
      <w:r>
        <w:rPr>
          <w:color w:val="000000"/>
          <w:sz w:val="22"/>
          <w:szCs w:val="22"/>
        </w:rPr>
        <w:t>Прием отходов на обезвр</w:t>
      </w:r>
      <w:r w:rsidR="00601F61">
        <w:rPr>
          <w:color w:val="000000"/>
          <w:sz w:val="22"/>
          <w:szCs w:val="22"/>
        </w:rPr>
        <w:t>еживание производится по адресу</w:t>
      </w:r>
      <w:r w:rsidR="007C2A9A" w:rsidRPr="007C2A9A">
        <w:rPr>
          <w:color w:val="000000"/>
          <w:sz w:val="22"/>
          <w:szCs w:val="22"/>
        </w:rPr>
        <w:t>:</w:t>
      </w:r>
      <w:r w:rsidR="0060152D">
        <w:rPr>
          <w:color w:val="000000"/>
          <w:sz w:val="22"/>
          <w:szCs w:val="22"/>
        </w:rPr>
        <w:t>_________________</w:t>
      </w:r>
    </w:p>
    <w:p w14:paraId="318C3270" w14:textId="77777777" w:rsidR="001B4D20" w:rsidRDefault="0000644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2.3.5. Приобретать одноразовую твердую упаковку самостоятельно, руководствуясь собственными потребностями и санитарными правилами.</w:t>
      </w:r>
    </w:p>
    <w:p w14:paraId="6A77C69B" w14:textId="77777777" w:rsidR="001B4D20" w:rsidRDefault="0000644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FF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2.3.6. Передать Исполнителю оформленные в соответствии с действующим законодательством Российской Федерации паспорта на передаваемые на обезвреживание отходы, а также лимиты на размещение опасных отходов. Под паспортом опасных отходов в рамках настоящего договора понимается документ, удостоверяющий принадлежность отходов к соответствующему виду и классу опасности, содержащий сведения об их составе. </w:t>
      </w:r>
    </w:p>
    <w:p w14:paraId="100B12EF" w14:textId="77777777" w:rsidR="001B4D20" w:rsidRDefault="000064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2.3.7. В течение 3 дней с момента получения от Исполнителя счета-фактуры и Акта об оказании услуг подписать указанный Акт, скрепить печатью и 1 экземпляр возвратить Исполнителю.</w:t>
      </w:r>
    </w:p>
    <w:p w14:paraId="13E22083" w14:textId="77777777" w:rsidR="001B4D20" w:rsidRDefault="000064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2.3.8. Обеспечить беспрепятственный подъезд транспорта исполнителя непосредственно к месту сдачи отходов.</w:t>
      </w:r>
    </w:p>
    <w:p w14:paraId="6505F237" w14:textId="77777777" w:rsidR="001B4D20" w:rsidRDefault="00006444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2.4. Права Заказчика</w:t>
      </w:r>
    </w:p>
    <w:p w14:paraId="302A23C3" w14:textId="77777777" w:rsidR="00C26D7D" w:rsidRDefault="0000644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2.4.1. Заказчик вправе отказаться от исполнения договора, при условии оплаты Исполнителю фактически понесенных им расходов.      </w:t>
      </w:r>
    </w:p>
    <w:p w14:paraId="5BAACC60" w14:textId="77777777" w:rsidR="001B4D20" w:rsidRDefault="00006444" w:rsidP="000629B1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3. ПОРЯДОК ПРИЕМА-ПЕРЕДАЧИ ОТХОДОВ</w:t>
      </w:r>
    </w:p>
    <w:p w14:paraId="426F653A" w14:textId="77777777" w:rsidR="001B4D20" w:rsidRDefault="00006444">
      <w:pPr>
        <w:jc w:val="both"/>
        <w:rPr>
          <w:color w:val="000000"/>
          <w:spacing w:val="1"/>
          <w:sz w:val="22"/>
          <w:szCs w:val="22"/>
        </w:rPr>
      </w:pPr>
      <w:r>
        <w:rPr>
          <w:spacing w:val="1"/>
          <w:sz w:val="22"/>
          <w:szCs w:val="22"/>
        </w:rPr>
        <w:t>3.1. Прием, транспортировка и обезвреживание отходов производится на  основании предварительных заявок.</w:t>
      </w:r>
    </w:p>
    <w:p w14:paraId="468B408E" w14:textId="77777777" w:rsidR="001B4D20" w:rsidRDefault="00006444">
      <w:pPr>
        <w:widowControl w:val="0"/>
        <w:jc w:val="both"/>
        <w:rPr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3.2. Заявки принимаются Исполнителем ежедневно (кроме субботы, воскресенья) с 08.30 до 17.00, обеденный перерыв с 12.00 до 13.15 по телефону: </w:t>
      </w:r>
      <w:r w:rsidRPr="00C26D7D">
        <w:rPr>
          <w:b/>
          <w:color w:val="000000"/>
          <w:spacing w:val="1"/>
          <w:sz w:val="22"/>
          <w:szCs w:val="22"/>
        </w:rPr>
        <w:t>8 (383)</w:t>
      </w:r>
      <w:r w:rsidR="00C26D7D" w:rsidRPr="00C26D7D">
        <w:rPr>
          <w:b/>
          <w:color w:val="000000"/>
          <w:spacing w:val="1"/>
          <w:sz w:val="22"/>
          <w:szCs w:val="22"/>
        </w:rPr>
        <w:t>363-47-</w:t>
      </w:r>
      <w:r w:rsidR="008323D5">
        <w:rPr>
          <w:b/>
          <w:color w:val="000000"/>
          <w:spacing w:val="1"/>
          <w:sz w:val="22"/>
          <w:szCs w:val="22"/>
        </w:rPr>
        <w:t>00</w:t>
      </w:r>
      <w:r w:rsidR="00C26D7D">
        <w:rPr>
          <w:color w:val="000000"/>
          <w:spacing w:val="1"/>
          <w:sz w:val="22"/>
          <w:szCs w:val="22"/>
        </w:rPr>
        <w:t>,</w:t>
      </w:r>
      <w:r>
        <w:rPr>
          <w:b/>
          <w:sz w:val="22"/>
          <w:szCs w:val="22"/>
        </w:rPr>
        <w:t xml:space="preserve"> 363-47-</w:t>
      </w:r>
      <w:r w:rsidR="008323D5">
        <w:rPr>
          <w:b/>
          <w:sz w:val="22"/>
          <w:szCs w:val="22"/>
        </w:rPr>
        <w:t>14</w:t>
      </w:r>
      <w:r>
        <w:rPr>
          <w:b/>
          <w:sz w:val="22"/>
          <w:szCs w:val="22"/>
        </w:rPr>
        <w:t xml:space="preserve"> доп.14-28,13-67</w:t>
      </w:r>
      <w:r>
        <w:rPr>
          <w:color w:val="000000"/>
          <w:spacing w:val="1"/>
          <w:sz w:val="22"/>
          <w:szCs w:val="22"/>
        </w:rPr>
        <w:t>, но не менее чем за 24 часа до предполагаемой даты передачи отходов на обезвреживание.</w:t>
      </w:r>
      <w:r>
        <w:rPr>
          <w:sz w:val="22"/>
          <w:szCs w:val="22"/>
        </w:rPr>
        <w:t xml:space="preserve"> </w:t>
      </w:r>
    </w:p>
    <w:p w14:paraId="6738634C" w14:textId="77777777" w:rsidR="001B4D20" w:rsidRDefault="00006444">
      <w:pPr>
        <w:widowControl w:val="0"/>
        <w:jc w:val="both"/>
        <w:rPr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3.3. </w:t>
      </w:r>
      <w:r>
        <w:rPr>
          <w:sz w:val="22"/>
          <w:szCs w:val="22"/>
        </w:rPr>
        <w:t xml:space="preserve">Перед погрузкой отходов Заказчика в транспортное средство Исполнителя все упаковки с отходами подлежат взвешиванию, которое производится совместно уполномоченными представителями Заказчика и Исполнителя. </w:t>
      </w:r>
    </w:p>
    <w:p w14:paraId="79464108" w14:textId="77777777" w:rsidR="001B4D20" w:rsidRDefault="0000644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3.4.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Прием отходов осуществляется в месте указанном в </w:t>
      </w:r>
      <w:proofErr w:type="spellStart"/>
      <w:r>
        <w:rPr>
          <w:rFonts w:ascii="Times New Roman" w:hAnsi="Times New Roman" w:cs="Times New Roman"/>
          <w:sz w:val="22"/>
          <w:szCs w:val="22"/>
        </w:rPr>
        <w:t>п.п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2.3.4. </w:t>
      </w:r>
    </w:p>
    <w:p w14:paraId="1739DBBA" w14:textId="77777777" w:rsidR="001B4D20" w:rsidRDefault="0000644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По факту передачи отходов Исполнителю представителями Сторон подписывается Акт приема-передачи отходов, в котором отражается количество упаковок, вид и общий вес отходов переданных на обезвреживание. Акт приема-передачи отходов подписывается лицами, указанными в п.2.3.4., либо лицами, имеющими надлежащим образом оформленные полномочия (доверенность). Акт приема-передачи отходов подтверждает объем услуг, оказанных Исполнителем Заказчику по обезвреживанию отходов в рамках настоящего договора.</w:t>
      </w:r>
    </w:p>
    <w:p w14:paraId="21AF1FF3" w14:textId="77777777" w:rsidR="001B4D20" w:rsidRDefault="0000644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3.5. Если Заказчиком при подготовке отходов к передаче не соблюден п.2.3.3., 2.3.5. настоящего договора, Исполнитель вправе не принимать такие упаковки с отходами, о чем на месте составляется акт, в котором указывается вес отходов, не принятых на обезвреживание, и причины отказа, дата и место составления Акта. Акт подписывается уполномоченными представителями Исполнителя и Заказчика.</w:t>
      </w:r>
    </w:p>
    <w:p w14:paraId="56697BA7" w14:textId="77777777" w:rsidR="000629B1" w:rsidRDefault="00006444">
      <w:pPr>
        <w:pStyle w:val="af4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3.6. Заказчик при приеме передачи отходов обязан предоставить Исполнителю все необходимые сопроводительные документы, в том числе оформленные в соответствии с законодательством РФ паспорта на отходы. В случае обнаружения при приеме неправильно оформленных, равно как и отсутствующих сопроводительных документов, Исполнитель вправе отказаться от приема данных отходов, что отражается в</w:t>
      </w:r>
      <w:r w:rsidR="000629B1">
        <w:rPr>
          <w:sz w:val="22"/>
          <w:szCs w:val="22"/>
        </w:rPr>
        <w:t xml:space="preserve"> Акте.</w:t>
      </w:r>
    </w:p>
    <w:p w14:paraId="27B98F5C" w14:textId="77777777" w:rsidR="001B4D20" w:rsidRDefault="00006444" w:rsidP="000629B1">
      <w:pPr>
        <w:pStyle w:val="af4"/>
        <w:spacing w:after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4. РАЗМЕР И ПОРЯДОК ОПЛАТЫ УСЛУГ ИСПОЛНИТЕЛЯ</w:t>
      </w:r>
    </w:p>
    <w:p w14:paraId="14BD8029" w14:textId="77777777" w:rsidR="001B4D20" w:rsidRDefault="0000644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4.1. Заказчик оплачивает услуги по сбору, транспортировке и обезвреживанию опасных отходов в следующем порядке:</w:t>
      </w:r>
    </w:p>
    <w:p w14:paraId="44EA602A" w14:textId="77777777" w:rsidR="001B4D20" w:rsidRDefault="00006444">
      <w:pPr>
        <w:widowControl w:val="0"/>
        <w:ind w:right="31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расчет производится ежемесячно на основании выставленных Исполнителем счета, счёт-фактуры и Акта об оказании услуг или </w:t>
      </w:r>
      <w:r>
        <w:rPr>
          <w:b/>
          <w:color w:val="000000"/>
          <w:sz w:val="22"/>
          <w:szCs w:val="22"/>
        </w:rPr>
        <w:t>универсального передаточного документа (УПД</w:t>
      </w:r>
      <w:r>
        <w:rPr>
          <w:color w:val="000000"/>
          <w:sz w:val="22"/>
          <w:szCs w:val="22"/>
        </w:rPr>
        <w:t>) не позднее 20 числа месяца, следующего за расчетным.</w:t>
      </w:r>
    </w:p>
    <w:p w14:paraId="6E77F8BB" w14:textId="77777777" w:rsidR="001B4D20" w:rsidRDefault="00006444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Оплата осуществляется путем перечисления денежных средств на расчетный счет Исполнителя.</w:t>
      </w:r>
      <w:r>
        <w:rPr>
          <w:sz w:val="22"/>
          <w:szCs w:val="22"/>
        </w:rPr>
        <w:t xml:space="preserve"> Фактом совершения оплаты признается зачисление денежных средств на счет Исполнителя.</w:t>
      </w:r>
    </w:p>
    <w:p w14:paraId="0B8E1719" w14:textId="26620844" w:rsidR="001B4D20" w:rsidRPr="001D40C3" w:rsidRDefault="00006444" w:rsidP="001D40C3">
      <w:pPr>
        <w:pStyle w:val="24"/>
        <w:spacing w:before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4.3. Стоимость оказываемых услуг по сбору, транспортировке, обезвреживанию определяется на основании предварительных заявок Заказчика, из расчета – </w:t>
      </w:r>
      <w:r w:rsidR="00A05BE3" w:rsidRPr="00A05BE3">
        <w:rPr>
          <w:rFonts w:ascii="Times New Roman" w:hAnsi="Times New Roman"/>
          <w:b/>
          <w:color w:val="auto"/>
          <w:sz w:val="22"/>
          <w:szCs w:val="22"/>
        </w:rPr>
        <w:t xml:space="preserve">сбор, транспортировка, </w:t>
      </w:r>
      <w:r w:rsidRPr="00A05BE3">
        <w:rPr>
          <w:rFonts w:ascii="Times New Roman" w:hAnsi="Times New Roman"/>
          <w:b/>
          <w:color w:val="auto"/>
          <w:sz w:val="22"/>
          <w:szCs w:val="22"/>
        </w:rPr>
        <w:t>обезвреживан</w:t>
      </w:r>
      <w:r w:rsidR="00C26D7D" w:rsidRPr="00A05BE3">
        <w:rPr>
          <w:rFonts w:ascii="Times New Roman" w:hAnsi="Times New Roman"/>
          <w:b/>
          <w:color w:val="auto"/>
          <w:sz w:val="22"/>
          <w:szCs w:val="22"/>
        </w:rPr>
        <w:t>ие</w:t>
      </w:r>
      <w:r w:rsidR="00C26D7D">
        <w:rPr>
          <w:rFonts w:ascii="Times New Roman" w:hAnsi="Times New Roman"/>
          <w:b/>
          <w:color w:val="auto"/>
          <w:sz w:val="22"/>
          <w:szCs w:val="22"/>
        </w:rPr>
        <w:t xml:space="preserve"> 1 кг твердых отходов</w:t>
      </w:r>
      <w:r w:rsidR="001D40C3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="0060152D">
        <w:rPr>
          <w:rFonts w:ascii="Times New Roman" w:hAnsi="Times New Roman"/>
          <w:b/>
          <w:color w:val="auto"/>
          <w:sz w:val="22"/>
          <w:szCs w:val="22"/>
        </w:rPr>
        <w:t>____</w:t>
      </w:r>
      <w:r w:rsidR="001D40C3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Pr="00006444">
        <w:rPr>
          <w:rFonts w:ascii="Times New Roman" w:hAnsi="Times New Roman"/>
          <w:b/>
          <w:color w:val="auto"/>
          <w:sz w:val="22"/>
          <w:szCs w:val="22"/>
        </w:rPr>
        <w:t>руб</w:t>
      </w:r>
      <w:r>
        <w:rPr>
          <w:rFonts w:ascii="Times New Roman" w:hAnsi="Times New Roman"/>
          <w:color w:val="000000"/>
          <w:sz w:val="22"/>
          <w:szCs w:val="22"/>
        </w:rPr>
        <w:t>., в том числе НДС 2</w:t>
      </w:r>
      <w:r w:rsidR="0018173A">
        <w:rPr>
          <w:rFonts w:ascii="Times New Roman" w:hAnsi="Times New Roman"/>
          <w:color w:val="000000"/>
          <w:sz w:val="22"/>
          <w:szCs w:val="22"/>
        </w:rPr>
        <w:t>2</w:t>
      </w:r>
      <w:r>
        <w:rPr>
          <w:rFonts w:ascii="Times New Roman" w:hAnsi="Times New Roman"/>
          <w:color w:val="000000"/>
          <w:sz w:val="22"/>
          <w:szCs w:val="22"/>
        </w:rPr>
        <w:t>%.</w:t>
      </w:r>
    </w:p>
    <w:p w14:paraId="6518C29E" w14:textId="7022AC27" w:rsidR="001B4D20" w:rsidRDefault="0000644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Если единовременно Заказчиком сдаются Исполнителю на обезвреживание отходы общим весом менее </w:t>
      </w:r>
      <w:r w:rsidR="0060152D">
        <w:rPr>
          <w:sz w:val="22"/>
          <w:szCs w:val="22"/>
        </w:rPr>
        <w:t>10</w:t>
      </w:r>
      <w:r>
        <w:rPr>
          <w:sz w:val="22"/>
          <w:szCs w:val="22"/>
        </w:rPr>
        <w:t xml:space="preserve"> (</w:t>
      </w:r>
      <w:r w:rsidR="0060152D">
        <w:rPr>
          <w:sz w:val="22"/>
          <w:szCs w:val="22"/>
        </w:rPr>
        <w:t>десяти</w:t>
      </w:r>
      <w:r>
        <w:rPr>
          <w:sz w:val="22"/>
          <w:szCs w:val="22"/>
        </w:rPr>
        <w:t xml:space="preserve">) кг., то услуги по обезвреживанию такой партии Заказчик оплачивает по стоимости </w:t>
      </w:r>
      <w:r w:rsidR="0060152D">
        <w:rPr>
          <w:sz w:val="22"/>
          <w:szCs w:val="22"/>
        </w:rPr>
        <w:t>10</w:t>
      </w:r>
      <w:r>
        <w:rPr>
          <w:sz w:val="22"/>
          <w:szCs w:val="22"/>
        </w:rPr>
        <w:t xml:space="preserve"> (</w:t>
      </w:r>
      <w:r w:rsidR="0060152D">
        <w:rPr>
          <w:sz w:val="22"/>
          <w:szCs w:val="22"/>
        </w:rPr>
        <w:t>десяти</w:t>
      </w:r>
      <w:r>
        <w:rPr>
          <w:sz w:val="22"/>
          <w:szCs w:val="22"/>
        </w:rPr>
        <w:t>) кг. сданных отходов.</w:t>
      </w:r>
    </w:p>
    <w:p w14:paraId="01EF0B82" w14:textId="77777777" w:rsidR="001B4D20" w:rsidRDefault="000064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 Стоимость услуг по обезвреживанию отходов может быть пересмотрена Исполнителем в одностороннем порядке в случае </w:t>
      </w:r>
      <w:r>
        <w:rPr>
          <w:color w:val="000000"/>
          <w:sz w:val="22"/>
          <w:szCs w:val="22"/>
        </w:rPr>
        <w:t xml:space="preserve">изменения себестоимости оказываемых услуг,  </w:t>
      </w:r>
      <w:r>
        <w:rPr>
          <w:sz w:val="22"/>
          <w:szCs w:val="22"/>
        </w:rPr>
        <w:t>изменения индекса цен и в других случаях, предусмотренных законодательством РФ, с предварительным уведомлением Заказчика согласно п. 10.3.</w:t>
      </w:r>
    </w:p>
    <w:p w14:paraId="4A99211D" w14:textId="77777777" w:rsidR="001B4D20" w:rsidRDefault="0000644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4.6. В случае наличия у Заказчика просроченной задолженности, либо не поступления оплаты за оказанные услуги в течение месяца, следующего за расчетным, Исполнитель вправе приостановить прием новых заявок и прием отходов по ранее размещенным заявкам до погашения существующей задолженности.</w:t>
      </w:r>
    </w:p>
    <w:p w14:paraId="6F9839CA" w14:textId="77777777" w:rsidR="005E583E" w:rsidRDefault="00006444">
      <w:pPr>
        <w:pStyle w:val="af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4.7. Если Заказчиком в нарушение согласованной предварительной заявки не сдаются отходы, если Заказчик заранее не предупреждает об отсутствии отходов, Заказчик обязуется возместить понесенные Исполнителем расходы на основании выставляемых Исполнителем счетов. </w:t>
      </w:r>
    </w:p>
    <w:p w14:paraId="3DEDEC93" w14:textId="77777777" w:rsidR="001B4D20" w:rsidRDefault="00006444" w:rsidP="000629B1">
      <w:pPr>
        <w:pStyle w:val="af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5. СРОК ДЕЙСТВИЯ ДОГОВОРА</w:t>
      </w:r>
    </w:p>
    <w:p w14:paraId="6B999658" w14:textId="77777777" w:rsidR="001B4D20" w:rsidRDefault="00006444" w:rsidP="000629B1">
      <w:pPr>
        <w:widowControl w:val="0"/>
        <w:jc w:val="both"/>
        <w:rPr>
          <w:b/>
          <w:bCs/>
          <w:sz w:val="22"/>
          <w:szCs w:val="22"/>
        </w:rPr>
      </w:pPr>
      <w:r>
        <w:rPr>
          <w:sz w:val="20"/>
          <w:szCs w:val="20"/>
        </w:rPr>
        <w:t>5.1</w:t>
      </w:r>
      <w:r>
        <w:rPr>
          <w:sz w:val="22"/>
          <w:szCs w:val="22"/>
        </w:rPr>
        <w:t xml:space="preserve">. </w:t>
      </w:r>
      <w:r>
        <w:rPr>
          <w:spacing w:val="1"/>
          <w:sz w:val="22"/>
          <w:szCs w:val="22"/>
        </w:rPr>
        <w:t>Настоящий договор вступает в силу с момента подписани</w:t>
      </w:r>
      <w:r w:rsidR="00C26D7D">
        <w:rPr>
          <w:spacing w:val="1"/>
          <w:sz w:val="22"/>
          <w:szCs w:val="22"/>
        </w:rPr>
        <w:t>я и действует по 31 декабря 202</w:t>
      </w:r>
      <w:r w:rsidR="00312B69">
        <w:rPr>
          <w:spacing w:val="1"/>
          <w:sz w:val="22"/>
          <w:szCs w:val="22"/>
        </w:rPr>
        <w:t>5</w:t>
      </w:r>
      <w:r>
        <w:rPr>
          <w:spacing w:val="1"/>
          <w:sz w:val="22"/>
          <w:szCs w:val="22"/>
        </w:rPr>
        <w:t xml:space="preserve"> года включительно в части исполнения обязательств Исполнителя, а в части расчетов Заказчика - до полного</w:t>
      </w:r>
      <w:r>
        <w:rPr>
          <w:spacing w:val="1"/>
          <w:sz w:val="20"/>
          <w:szCs w:val="20"/>
        </w:rPr>
        <w:t xml:space="preserve"> их</w:t>
      </w:r>
      <w:r>
        <w:rPr>
          <w:spacing w:val="1"/>
          <w:sz w:val="22"/>
          <w:szCs w:val="22"/>
        </w:rPr>
        <w:t xml:space="preserve"> исполнения.</w:t>
      </w:r>
    </w:p>
    <w:p w14:paraId="7E29B117" w14:textId="77777777" w:rsidR="001B4D20" w:rsidRDefault="000629B1" w:rsidP="000629B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5.2. В случае</w:t>
      </w:r>
      <w:r w:rsidR="00006444">
        <w:rPr>
          <w:sz w:val="22"/>
          <w:szCs w:val="22"/>
        </w:rPr>
        <w:t>, если одна из сторон настоящего договора не уведомила другую сторону о расторжении договора в письменной форме за тридцать дней до окончания срока его действия, договор считается про</w:t>
      </w:r>
      <w:r>
        <w:rPr>
          <w:sz w:val="22"/>
          <w:szCs w:val="22"/>
        </w:rPr>
        <w:t xml:space="preserve">лонгированным до 31-го декабря </w:t>
      </w:r>
      <w:r w:rsidR="00006444">
        <w:rPr>
          <w:sz w:val="22"/>
          <w:szCs w:val="22"/>
        </w:rPr>
        <w:t>каждого последующего календарного года.</w:t>
      </w:r>
    </w:p>
    <w:p w14:paraId="207BBAC4" w14:textId="77777777" w:rsidR="001B4D20" w:rsidRDefault="00006444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ФОРС-МАЖОР</w:t>
      </w:r>
    </w:p>
    <w:p w14:paraId="45B8AAF9" w14:textId="77777777" w:rsidR="001B4D20" w:rsidRDefault="00006444">
      <w:pPr>
        <w:widowControl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6.1.Стороны освобождаются от ответственности за частичное или полное неисполнение обязательств по договору, если такое неисполнение явилось следствием наступления обстоятельств непреодолимой силы, т.е. обстоятельств, которые возникли помимо воли и желания сторон, и которые стороны не могли предвидеть и/или предотвратить на момент заключения Договора. Такими обстоятельствами являются: нормативно-правовой акт государственного органа, делающий невозможным исполнение Договора любой из Сторон, а также иные обстоятельства непреодолимой силы, являющиеся таковыми в соответствии с действующим законодательством РФ.</w:t>
      </w:r>
    </w:p>
    <w:p w14:paraId="5883EE05" w14:textId="77777777" w:rsidR="001B4D20" w:rsidRDefault="0000644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6.2. В случае наступления указанных в п. 6.1 обстоятельств, удостоверенных органом власти, срок исполнения обязательств по настоящему договору отодвигается на период действия этих обстоятельств.</w:t>
      </w:r>
    </w:p>
    <w:p w14:paraId="584F0E4E" w14:textId="77777777" w:rsidR="001B4D20" w:rsidRDefault="0000644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6.3. Сторона, для которой стало невозможным исполнение обязательств по настоящему договору в силу наступления обстоятельств, указанных в п. 6.1 настоящего договора, должна уведомить об этом другую сторону не позднее 5 (пяти) дней от даты их возникновения.</w:t>
      </w:r>
    </w:p>
    <w:p w14:paraId="6BE4B407" w14:textId="77777777" w:rsidR="001B4D20" w:rsidRDefault="0000644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6.4. Если обстоятельства, указанные в п.6.1 настоящего договора сохраняются более трех месяцев, то любая из сторон имеет право полностью или частично аннулировать договор без обязательств возмещения убытков.</w:t>
      </w:r>
    </w:p>
    <w:p w14:paraId="3FDB6DC0" w14:textId="77777777" w:rsidR="001B4D20" w:rsidRDefault="00006444" w:rsidP="000629B1">
      <w:pPr>
        <w:jc w:val="center"/>
        <w:rPr>
          <w:b/>
          <w:spacing w:val="1"/>
          <w:sz w:val="22"/>
          <w:szCs w:val="22"/>
        </w:rPr>
      </w:pPr>
      <w:r>
        <w:rPr>
          <w:b/>
          <w:spacing w:val="1"/>
          <w:sz w:val="22"/>
          <w:szCs w:val="22"/>
        </w:rPr>
        <w:t>7. КОНФИДЕНЦИАЛЬНОСТЬ</w:t>
      </w:r>
    </w:p>
    <w:p w14:paraId="600E264E" w14:textId="77777777" w:rsidR="001B4D20" w:rsidRDefault="00006444">
      <w:pPr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7.1. Условия настоящего договора и соглашений (протоколов, приложений и т.п.) к нему конфиденциальны и не подлежат разглашению за исключением установленных законом случаев. </w:t>
      </w:r>
    </w:p>
    <w:p w14:paraId="19E06A16" w14:textId="77777777" w:rsidR="001B4D20" w:rsidRDefault="000064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Вся информация о деятельности каждой стороны или  о деятельности любого иного, связанного с ним лица, которая не является общедоступной, а также, связанная с исполнением настоящего договора, является конфиденциальной. </w:t>
      </w:r>
    </w:p>
    <w:p w14:paraId="5152891C" w14:textId="77777777" w:rsidR="000629B1" w:rsidRDefault="00006444">
      <w:pPr>
        <w:jc w:val="both"/>
        <w:rPr>
          <w:sz w:val="22"/>
          <w:szCs w:val="22"/>
        </w:rPr>
      </w:pPr>
      <w:r>
        <w:rPr>
          <w:sz w:val="22"/>
          <w:szCs w:val="22"/>
        </w:rPr>
        <w:t>7.3. Стороны принимают все необходимые меры для того, что бы их сотрудники, агенты, правопреемники без предварительного согласия сторон не информировали третьих лиц о деталях данного договора и приложений к нему, а также не использовали ее для каких либо целей, кроме целей, связанных с выполнением нас</w:t>
      </w:r>
      <w:r w:rsidR="000629B1">
        <w:rPr>
          <w:sz w:val="22"/>
          <w:szCs w:val="22"/>
        </w:rPr>
        <w:t>тоящего договора.</w:t>
      </w:r>
    </w:p>
    <w:p w14:paraId="6662DD13" w14:textId="77777777" w:rsidR="001B4D20" w:rsidRDefault="00006444" w:rsidP="000629B1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8. ОТВЕТСТВЕННОСТЬ СТОРОН. ПОРЯДОК РАЗРЕШЕНИЯ СПОРОВ</w:t>
      </w:r>
    </w:p>
    <w:p w14:paraId="79C7FCF0" w14:textId="77777777" w:rsidR="001B4D20" w:rsidRDefault="00006444">
      <w:pPr>
        <w:jc w:val="both"/>
        <w:rPr>
          <w:sz w:val="22"/>
          <w:szCs w:val="22"/>
        </w:rPr>
      </w:pPr>
      <w:r>
        <w:rPr>
          <w:sz w:val="22"/>
          <w:szCs w:val="22"/>
        </w:rPr>
        <w:t>8.1.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083F77A1" w14:textId="77777777" w:rsidR="001B4D20" w:rsidRPr="002808E3" w:rsidRDefault="00006444">
      <w:pPr>
        <w:pStyle w:val="25"/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Исполнитель не несет ответственность за неисполнение обязательств по настоящему  договору, в случае </w:t>
      </w:r>
      <w:r w:rsidRPr="002808E3">
        <w:rPr>
          <w:sz w:val="22"/>
          <w:szCs w:val="22"/>
        </w:rPr>
        <w:t xml:space="preserve">нарушения  Заказчиком </w:t>
      </w:r>
      <w:proofErr w:type="spellStart"/>
      <w:r w:rsidRPr="002808E3">
        <w:rPr>
          <w:sz w:val="22"/>
          <w:szCs w:val="22"/>
        </w:rPr>
        <w:t>п.п</w:t>
      </w:r>
      <w:proofErr w:type="spellEnd"/>
      <w:r w:rsidRPr="002808E3">
        <w:rPr>
          <w:sz w:val="22"/>
          <w:szCs w:val="22"/>
        </w:rPr>
        <w:t>. 2.3.2., 2.3.3., 2.3.4., 2.3.7., 2.3.8., настоящего договора.</w:t>
      </w:r>
    </w:p>
    <w:p w14:paraId="05DD1975" w14:textId="77777777" w:rsidR="001B4D20" w:rsidRPr="002808E3" w:rsidRDefault="00006444">
      <w:pPr>
        <w:tabs>
          <w:tab w:val="num" w:pos="1260"/>
        </w:tabs>
        <w:jc w:val="both"/>
        <w:rPr>
          <w:sz w:val="22"/>
          <w:szCs w:val="22"/>
        </w:rPr>
      </w:pPr>
      <w:r w:rsidRPr="002808E3">
        <w:rPr>
          <w:sz w:val="22"/>
          <w:szCs w:val="22"/>
        </w:rPr>
        <w:t>8.3. В случае нарушения Заказчиком сроков оплаты оказанных Исполнителем услуг Заказчик обязуется выплатить И</w:t>
      </w:r>
      <w:r w:rsidR="000629B1" w:rsidRPr="002808E3">
        <w:rPr>
          <w:sz w:val="22"/>
          <w:szCs w:val="22"/>
        </w:rPr>
        <w:t>сполнителю неустойку,</w:t>
      </w:r>
      <w:r w:rsidRPr="002808E3">
        <w:rPr>
          <w:sz w:val="22"/>
          <w:szCs w:val="22"/>
        </w:rPr>
        <w:t xml:space="preserve"> в размере одной трехсотой ключевой ставки ЦБ РФ</w:t>
      </w:r>
      <w:r w:rsidR="000629B1" w:rsidRPr="002808E3">
        <w:rPr>
          <w:sz w:val="22"/>
          <w:szCs w:val="22"/>
        </w:rPr>
        <w:t>, действующей на день уплаты неустойки,</w:t>
      </w:r>
      <w:r w:rsidRPr="002808E3">
        <w:rPr>
          <w:sz w:val="22"/>
          <w:szCs w:val="22"/>
        </w:rPr>
        <w:t xml:space="preserve"> от суммы платежа за каждый день просрочки. Выплата неустойки, не освобождает Заказчика от исполнения обязательств по настоящему договору.</w:t>
      </w:r>
    </w:p>
    <w:p w14:paraId="0E26594D" w14:textId="77777777" w:rsidR="001B4D20" w:rsidRPr="002808E3" w:rsidRDefault="00006444">
      <w:pPr>
        <w:widowControl w:val="0"/>
        <w:jc w:val="both"/>
        <w:rPr>
          <w:sz w:val="22"/>
          <w:szCs w:val="22"/>
        </w:rPr>
      </w:pPr>
      <w:r w:rsidRPr="002808E3">
        <w:rPr>
          <w:sz w:val="22"/>
          <w:szCs w:val="22"/>
        </w:rPr>
        <w:t>8.4. За просрочку Исполнителем исполнения обязательств по передаче отходов в сроки указанные, в предварительной заявке, Заказчик вправе начислить и предъявить к уплате Ис</w:t>
      </w:r>
      <w:r w:rsidR="000629B1" w:rsidRPr="002808E3">
        <w:rPr>
          <w:sz w:val="22"/>
          <w:szCs w:val="22"/>
        </w:rPr>
        <w:t xml:space="preserve">полнителю неустойку, </w:t>
      </w:r>
      <w:r w:rsidRPr="002808E3">
        <w:rPr>
          <w:sz w:val="22"/>
          <w:szCs w:val="22"/>
        </w:rPr>
        <w:t>в размере одной трехсотой ключевой ставки ЦБ РФ</w:t>
      </w:r>
      <w:r w:rsidR="000629B1" w:rsidRPr="002808E3">
        <w:rPr>
          <w:sz w:val="22"/>
          <w:szCs w:val="22"/>
        </w:rPr>
        <w:t>,</w:t>
      </w:r>
      <w:r w:rsidRPr="002808E3">
        <w:rPr>
          <w:sz w:val="22"/>
          <w:szCs w:val="22"/>
        </w:rPr>
        <w:t xml:space="preserve"> дейст</w:t>
      </w:r>
      <w:r w:rsidR="000629B1" w:rsidRPr="002808E3">
        <w:rPr>
          <w:sz w:val="22"/>
          <w:szCs w:val="22"/>
        </w:rPr>
        <w:t>вующей на день уплаты неустойки</w:t>
      </w:r>
      <w:r w:rsidRPr="002808E3">
        <w:rPr>
          <w:sz w:val="22"/>
          <w:szCs w:val="22"/>
        </w:rPr>
        <w:t>, от стоимости неисполненных обязательств за каждый день просрочки.</w:t>
      </w:r>
    </w:p>
    <w:p w14:paraId="703C907F" w14:textId="77777777" w:rsidR="001B4D20" w:rsidRDefault="00006444">
      <w:pPr>
        <w:widowControl w:val="0"/>
        <w:jc w:val="both"/>
        <w:rPr>
          <w:sz w:val="22"/>
          <w:szCs w:val="22"/>
        </w:rPr>
      </w:pPr>
      <w:r w:rsidRPr="002808E3">
        <w:rPr>
          <w:sz w:val="22"/>
          <w:szCs w:val="22"/>
        </w:rPr>
        <w:t>8.5. В случае если по вине Заказчика работнику Исполнителя был причинен вред здоровью, Заказчик обязуется</w:t>
      </w:r>
      <w:r>
        <w:rPr>
          <w:sz w:val="22"/>
          <w:szCs w:val="22"/>
        </w:rPr>
        <w:t xml:space="preserve"> возместить Исполнителю затраты, понесенные на возмещение вреда работнику Исполнителя.</w:t>
      </w:r>
    </w:p>
    <w:p w14:paraId="5E805ACF" w14:textId="77777777" w:rsidR="001B4D20" w:rsidRDefault="0000644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8.6. Все споры и разногласия, которые могут возникнуть из настоящего договора или в связи с ним, по возможности разрешаются путем переговоров. Стороны устанавливают обязательный претензионный порядок урегулирования споров. Претензии рассматриваются в срок, не превышающий 15 (пятнадцать) дней с момента получения претензии. Возникшие договоренности подлежат оформлению в виде дополнительных соглашений Сторон, которые с момента их подписания становятся неотъемлемой частью </w:t>
      </w:r>
      <w:r>
        <w:rPr>
          <w:color w:val="000000"/>
          <w:sz w:val="22"/>
          <w:szCs w:val="22"/>
        </w:rPr>
        <w:t>настоящего договора.</w:t>
      </w:r>
    </w:p>
    <w:p w14:paraId="7D28AF02" w14:textId="77777777" w:rsidR="001B4D20" w:rsidRDefault="00006444">
      <w:pPr>
        <w:pStyle w:val="25"/>
        <w:spacing w:after="0" w:line="240" w:lineRule="auto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8.7. В случае если разногласия не могут быть решены путем переговоров, они подлежат разрешению в Арбитражном суде Новосибирской области.</w:t>
      </w:r>
    </w:p>
    <w:p w14:paraId="1CCECA94" w14:textId="77777777" w:rsidR="000629B1" w:rsidRDefault="0000644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8.8. По вопросам, неурегулированным настоящим договором, подлежат применению законы и иные правовые акт</w:t>
      </w:r>
      <w:r w:rsidR="000629B1">
        <w:rPr>
          <w:color w:val="000000"/>
          <w:sz w:val="22"/>
          <w:szCs w:val="22"/>
        </w:rPr>
        <w:t>ы Российской Федерации.</w:t>
      </w:r>
    </w:p>
    <w:p w14:paraId="443E4424" w14:textId="77777777" w:rsidR="001B4D20" w:rsidRDefault="00006444" w:rsidP="000629B1">
      <w:pP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>.</w:t>
      </w:r>
      <w:r>
        <w:rPr>
          <w:b/>
          <w:bCs/>
          <w:caps/>
          <w:sz w:val="22"/>
          <w:szCs w:val="22"/>
        </w:rPr>
        <w:t>Антикоррупционная оговорка</w:t>
      </w:r>
    </w:p>
    <w:p w14:paraId="23C8F1A5" w14:textId="77777777" w:rsidR="001B4D20" w:rsidRDefault="00006444">
      <w:pPr>
        <w:pStyle w:val="-"/>
        <w:numPr>
          <w:ilvl w:val="1"/>
          <w:numId w:val="3"/>
        </w:numPr>
        <w:tabs>
          <w:tab w:val="left" w:pos="426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При исполнении своих обязательств по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6EEB153D" w14:textId="77777777" w:rsidR="001B4D20" w:rsidRDefault="00006444">
      <w:pPr>
        <w:pStyle w:val="-"/>
        <w:numPr>
          <w:ilvl w:val="1"/>
          <w:numId w:val="3"/>
        </w:numPr>
        <w:tabs>
          <w:tab w:val="left" w:pos="426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lastRenderedPageBreak/>
        <w:t>При исполнении своих обязательств по Договору, Стороны, их аффилированные лица, работники или посредники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4B9ABE3E" w14:textId="77777777" w:rsidR="001B4D20" w:rsidRDefault="00006444">
      <w:pPr>
        <w:pStyle w:val="-"/>
        <w:numPr>
          <w:ilvl w:val="1"/>
          <w:numId w:val="3"/>
        </w:numPr>
        <w:tabs>
          <w:tab w:val="left" w:pos="426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0A813EBF" w14:textId="77777777" w:rsidR="001B4D20" w:rsidRDefault="00006444">
      <w:pPr>
        <w:pStyle w:val="-"/>
        <w:numPr>
          <w:ilvl w:val="1"/>
          <w:numId w:val="3"/>
        </w:numPr>
        <w:tabs>
          <w:tab w:val="left" w:pos="426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Сторона, получившая уведомление о нарушении каких-либо положений настоящей статьи,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1B50E048" w14:textId="77777777" w:rsidR="001B4D20" w:rsidRDefault="00006444">
      <w:pPr>
        <w:pStyle w:val="-"/>
        <w:numPr>
          <w:ilvl w:val="1"/>
          <w:numId w:val="3"/>
        </w:numPr>
        <w:tabs>
          <w:tab w:val="left" w:pos="426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Каналы уведомления ФБУН ГНЦ ВБ «Вектор»</w:t>
      </w:r>
      <w:r w:rsidR="00A05BE3">
        <w:rPr>
          <w:sz w:val="22"/>
          <w:szCs w:val="22"/>
        </w:rPr>
        <w:t xml:space="preserve"> Роспотребнадзора</w:t>
      </w:r>
      <w:r>
        <w:rPr>
          <w:sz w:val="22"/>
          <w:szCs w:val="22"/>
        </w:rPr>
        <w:t xml:space="preserve"> о нарушениях каких-либо положений настоящей статьи: тел/факс: (383) 363-47-00, (383) 3</w:t>
      </w:r>
      <w:r w:rsidR="0012469E">
        <w:rPr>
          <w:sz w:val="22"/>
          <w:szCs w:val="22"/>
        </w:rPr>
        <w:t>63</w:t>
      </w:r>
      <w:r>
        <w:rPr>
          <w:sz w:val="22"/>
          <w:szCs w:val="22"/>
        </w:rPr>
        <w:t>-4</w:t>
      </w:r>
      <w:r w:rsidR="00312B69">
        <w:rPr>
          <w:sz w:val="22"/>
          <w:szCs w:val="22"/>
        </w:rPr>
        <w:t>7</w:t>
      </w:r>
      <w:r>
        <w:rPr>
          <w:sz w:val="22"/>
          <w:szCs w:val="22"/>
        </w:rPr>
        <w:t>-</w:t>
      </w:r>
      <w:r w:rsidR="00312B69">
        <w:rPr>
          <w:sz w:val="22"/>
          <w:szCs w:val="22"/>
        </w:rPr>
        <w:t>14</w:t>
      </w:r>
      <w:r>
        <w:rPr>
          <w:sz w:val="22"/>
          <w:szCs w:val="22"/>
        </w:rPr>
        <w:t>,</w:t>
      </w:r>
      <w:r w:rsidR="00312B69" w:rsidRPr="00312B69">
        <w:t xml:space="preserve"> </w:t>
      </w:r>
      <w:r w:rsidR="00312B69">
        <w:rPr>
          <w:lang w:val="en-US"/>
        </w:rPr>
        <w:t>e</w:t>
      </w:r>
      <w:r w:rsidR="00312B69">
        <w:t>-</w:t>
      </w:r>
      <w:r w:rsidR="00312B69">
        <w:rPr>
          <w:lang w:val="en-US"/>
        </w:rPr>
        <w:t>mail</w:t>
      </w:r>
      <w:r w:rsidR="00312B69">
        <w:t xml:space="preserve">: </w:t>
      </w:r>
      <w:r w:rsidR="00312B69" w:rsidRPr="00312B69">
        <w:rPr>
          <w:sz w:val="22"/>
          <w:szCs w:val="22"/>
        </w:rPr>
        <w:t>vector@vector.nsc.ru.</w:t>
      </w:r>
    </w:p>
    <w:p w14:paraId="08B8FB28" w14:textId="77777777" w:rsidR="001B4D20" w:rsidRDefault="00006444">
      <w:pPr>
        <w:pStyle w:val="-"/>
        <w:numPr>
          <w:ilvl w:val="1"/>
          <w:numId w:val="3"/>
        </w:numPr>
        <w:tabs>
          <w:tab w:val="left" w:pos="426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Стороны гарантируют осуществление надлежащего разбирательства по фактам нарушения настоящей статьи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3B87EE92" w14:textId="77777777" w:rsidR="001B4D20" w:rsidRDefault="00006444">
      <w:pPr>
        <w:pStyle w:val="-"/>
        <w:numPr>
          <w:ilvl w:val="1"/>
          <w:numId w:val="3"/>
        </w:numPr>
        <w:tabs>
          <w:tab w:val="left" w:pos="426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расторгнуть Договор в одностороннем внесудебном порядке полностью или в части, направив письменное уведомление о расторжении. Сторона, по чьей инициативе был расторгнут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68D823FD" w14:textId="77777777" w:rsidR="001B4D20" w:rsidRDefault="00006444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10. ЗАКЛЮЧИТЕЛЬНЫЕ ПОЛОЖЕНИЯ</w:t>
      </w:r>
    </w:p>
    <w:p w14:paraId="46E98FA7" w14:textId="77777777" w:rsidR="001B4D20" w:rsidRDefault="0000644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10.1. Все договоренности, соглашения, переговоры и переписка между Сторонами по вопросам, изложенным в настоящем договоре, и имевшие место до его подписания, теряют силу с даты заключения настоящего договора.</w:t>
      </w:r>
    </w:p>
    <w:p w14:paraId="0938E558" w14:textId="77777777" w:rsidR="001B4D20" w:rsidRDefault="0000644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10.2.Ни одна из Сторон настоящего договора не имеет право:</w:t>
      </w:r>
    </w:p>
    <w:p w14:paraId="66C3151E" w14:textId="77777777" w:rsidR="001B4D20" w:rsidRDefault="0000644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- поручить выполнение обязательств по настоящему договору третьему лицу;</w:t>
      </w:r>
    </w:p>
    <w:p w14:paraId="650E09EC" w14:textId="77777777" w:rsidR="001B4D20" w:rsidRDefault="0000644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- переуступить право требования долга третьему лицу.</w:t>
      </w:r>
    </w:p>
    <w:p w14:paraId="669F7D65" w14:textId="77777777" w:rsidR="001B4D20" w:rsidRDefault="00006444">
      <w:pPr>
        <w:widowControl w:val="0"/>
        <w:suppressLineNumbers/>
        <w:tabs>
          <w:tab w:val="left" w:pos="1260"/>
        </w:tabs>
        <w:jc w:val="both"/>
        <w:rPr>
          <w:spacing w:val="-4"/>
          <w:sz w:val="22"/>
          <w:szCs w:val="22"/>
        </w:rPr>
      </w:pPr>
      <w:r>
        <w:rPr>
          <w:sz w:val="22"/>
          <w:szCs w:val="22"/>
        </w:rPr>
        <w:t xml:space="preserve">10.3. </w:t>
      </w:r>
      <w:r w:rsidR="000629B1">
        <w:rPr>
          <w:spacing w:val="-4"/>
          <w:sz w:val="22"/>
          <w:szCs w:val="22"/>
        </w:rPr>
        <w:t>Стороны обязуются в т</w:t>
      </w:r>
      <w:r>
        <w:rPr>
          <w:spacing w:val="-4"/>
          <w:sz w:val="22"/>
          <w:szCs w:val="22"/>
        </w:rPr>
        <w:t>ечении 10 календарных дней в письменной форме извещать друг друга обо всех изменениях места нахождения, платежных реквизитов (полностью или в любой их части), а также всех иных изменениях, отсутствие информации о которых может препятствовать Сторонам надлежащим образом исполнять принятые на себя обязательства и пользоваться своими правами по Договору. В случае неисполнения либо ненадлежащего исполнения Стороной своих обязательств в результате отсутствия информации об указанных изменениях, исполнение, произведенное не имеющей указанной информации Стороной, будет считаться надлежащим.</w:t>
      </w:r>
    </w:p>
    <w:p w14:paraId="0F9A83A8" w14:textId="72C82481" w:rsidR="001B4D20" w:rsidRDefault="00006444">
      <w:pPr>
        <w:widowControl w:val="0"/>
        <w:suppressLineNumbers/>
        <w:tabs>
          <w:tab w:val="left" w:pos="1260"/>
        </w:tabs>
        <w:jc w:val="both"/>
        <w:rPr>
          <w:sz w:val="22"/>
          <w:szCs w:val="22"/>
        </w:rPr>
      </w:pPr>
      <w:r>
        <w:rPr>
          <w:spacing w:val="-4"/>
          <w:sz w:val="22"/>
          <w:szCs w:val="22"/>
        </w:rPr>
        <w:t xml:space="preserve">10.4. </w:t>
      </w:r>
      <w:r>
        <w:rPr>
          <w:sz w:val="22"/>
          <w:szCs w:val="22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Сторон, и состоит из </w:t>
      </w:r>
      <w:r w:rsidR="004F0688">
        <w:rPr>
          <w:sz w:val="22"/>
          <w:szCs w:val="22"/>
        </w:rPr>
        <w:t>6</w:t>
      </w:r>
      <w:r>
        <w:rPr>
          <w:sz w:val="22"/>
          <w:szCs w:val="22"/>
        </w:rPr>
        <w:t xml:space="preserve"> страниц. </w:t>
      </w:r>
    </w:p>
    <w:p w14:paraId="11D39D44" w14:textId="7E44F98A" w:rsidR="004F0688" w:rsidRDefault="004F0688">
      <w:pPr>
        <w:widowControl w:val="0"/>
        <w:suppressLineNumbers/>
        <w:tabs>
          <w:tab w:val="left" w:pos="1260"/>
        </w:tabs>
        <w:jc w:val="both"/>
        <w:rPr>
          <w:sz w:val="22"/>
          <w:szCs w:val="22"/>
        </w:rPr>
      </w:pPr>
    </w:p>
    <w:p w14:paraId="37261A0B" w14:textId="4BC1FC06" w:rsidR="004F0688" w:rsidRDefault="004F0688">
      <w:pPr>
        <w:widowControl w:val="0"/>
        <w:suppressLineNumbers/>
        <w:tabs>
          <w:tab w:val="left" w:pos="1260"/>
        </w:tabs>
        <w:jc w:val="both"/>
        <w:rPr>
          <w:sz w:val="22"/>
          <w:szCs w:val="22"/>
        </w:rPr>
      </w:pPr>
    </w:p>
    <w:p w14:paraId="6BEE5ED3" w14:textId="32B8AD07" w:rsidR="004F0688" w:rsidRDefault="004F0688">
      <w:pPr>
        <w:widowControl w:val="0"/>
        <w:suppressLineNumbers/>
        <w:tabs>
          <w:tab w:val="left" w:pos="1260"/>
        </w:tabs>
        <w:jc w:val="both"/>
        <w:rPr>
          <w:sz w:val="22"/>
          <w:szCs w:val="22"/>
        </w:rPr>
      </w:pPr>
    </w:p>
    <w:p w14:paraId="71D2C06E" w14:textId="3D2D2277" w:rsidR="004F0688" w:rsidRDefault="004F0688">
      <w:pPr>
        <w:widowControl w:val="0"/>
        <w:suppressLineNumbers/>
        <w:tabs>
          <w:tab w:val="left" w:pos="1260"/>
        </w:tabs>
        <w:jc w:val="both"/>
        <w:rPr>
          <w:sz w:val="22"/>
          <w:szCs w:val="22"/>
        </w:rPr>
      </w:pPr>
    </w:p>
    <w:p w14:paraId="078FF54B" w14:textId="38C1EB5B" w:rsidR="004F0688" w:rsidRDefault="004F0688">
      <w:pPr>
        <w:widowControl w:val="0"/>
        <w:suppressLineNumbers/>
        <w:tabs>
          <w:tab w:val="left" w:pos="1260"/>
        </w:tabs>
        <w:jc w:val="both"/>
        <w:rPr>
          <w:sz w:val="22"/>
          <w:szCs w:val="22"/>
        </w:rPr>
      </w:pPr>
    </w:p>
    <w:p w14:paraId="026EC2E0" w14:textId="6E36C36B" w:rsidR="004F0688" w:rsidRDefault="004F0688">
      <w:pPr>
        <w:widowControl w:val="0"/>
        <w:suppressLineNumbers/>
        <w:tabs>
          <w:tab w:val="left" w:pos="1260"/>
        </w:tabs>
        <w:jc w:val="both"/>
        <w:rPr>
          <w:sz w:val="22"/>
          <w:szCs w:val="22"/>
        </w:rPr>
      </w:pPr>
    </w:p>
    <w:p w14:paraId="45F3DAFB" w14:textId="3724AA5F" w:rsidR="004F0688" w:rsidRDefault="004F0688">
      <w:pPr>
        <w:widowControl w:val="0"/>
        <w:suppressLineNumbers/>
        <w:tabs>
          <w:tab w:val="left" w:pos="1260"/>
        </w:tabs>
        <w:jc w:val="both"/>
        <w:rPr>
          <w:sz w:val="22"/>
          <w:szCs w:val="22"/>
        </w:rPr>
      </w:pPr>
    </w:p>
    <w:p w14:paraId="14A8DA87" w14:textId="2CD4229E" w:rsidR="004F0688" w:rsidRDefault="004F0688">
      <w:pPr>
        <w:widowControl w:val="0"/>
        <w:suppressLineNumbers/>
        <w:tabs>
          <w:tab w:val="left" w:pos="1260"/>
        </w:tabs>
        <w:jc w:val="both"/>
        <w:rPr>
          <w:sz w:val="22"/>
          <w:szCs w:val="22"/>
        </w:rPr>
      </w:pPr>
    </w:p>
    <w:p w14:paraId="6140DC5E" w14:textId="1052DB3E" w:rsidR="004F0688" w:rsidRDefault="004F0688">
      <w:pPr>
        <w:widowControl w:val="0"/>
        <w:suppressLineNumbers/>
        <w:tabs>
          <w:tab w:val="left" w:pos="1260"/>
        </w:tabs>
        <w:jc w:val="both"/>
        <w:rPr>
          <w:sz w:val="22"/>
          <w:szCs w:val="22"/>
        </w:rPr>
      </w:pPr>
    </w:p>
    <w:p w14:paraId="55B18BE0" w14:textId="174FEC9D" w:rsidR="004F0688" w:rsidRDefault="004F0688">
      <w:pPr>
        <w:widowControl w:val="0"/>
        <w:suppressLineNumbers/>
        <w:tabs>
          <w:tab w:val="left" w:pos="1260"/>
        </w:tabs>
        <w:jc w:val="both"/>
        <w:rPr>
          <w:sz w:val="22"/>
          <w:szCs w:val="22"/>
        </w:rPr>
      </w:pPr>
    </w:p>
    <w:p w14:paraId="70350D83" w14:textId="3E54498F" w:rsidR="004F0688" w:rsidRDefault="004F0688">
      <w:pPr>
        <w:widowControl w:val="0"/>
        <w:suppressLineNumbers/>
        <w:tabs>
          <w:tab w:val="left" w:pos="1260"/>
        </w:tabs>
        <w:jc w:val="both"/>
        <w:rPr>
          <w:sz w:val="22"/>
          <w:szCs w:val="22"/>
        </w:rPr>
      </w:pPr>
    </w:p>
    <w:p w14:paraId="4296CD3D" w14:textId="2E4C7248" w:rsidR="004F0688" w:rsidRDefault="004F0688">
      <w:pPr>
        <w:widowControl w:val="0"/>
        <w:suppressLineNumbers/>
        <w:tabs>
          <w:tab w:val="left" w:pos="1260"/>
        </w:tabs>
        <w:jc w:val="both"/>
        <w:rPr>
          <w:sz w:val="22"/>
          <w:szCs w:val="22"/>
        </w:rPr>
      </w:pPr>
    </w:p>
    <w:p w14:paraId="45C8F4D2" w14:textId="4964ECC3" w:rsidR="004F0688" w:rsidRDefault="004F0688">
      <w:pPr>
        <w:widowControl w:val="0"/>
        <w:suppressLineNumbers/>
        <w:tabs>
          <w:tab w:val="left" w:pos="1260"/>
        </w:tabs>
        <w:jc w:val="both"/>
        <w:rPr>
          <w:sz w:val="22"/>
          <w:szCs w:val="22"/>
        </w:rPr>
      </w:pPr>
    </w:p>
    <w:p w14:paraId="3FDBD1D4" w14:textId="6F0D7573" w:rsidR="004F0688" w:rsidRDefault="004F0688">
      <w:pPr>
        <w:widowControl w:val="0"/>
        <w:suppressLineNumbers/>
        <w:tabs>
          <w:tab w:val="left" w:pos="1260"/>
        </w:tabs>
        <w:jc w:val="both"/>
        <w:rPr>
          <w:sz w:val="22"/>
          <w:szCs w:val="22"/>
        </w:rPr>
      </w:pPr>
    </w:p>
    <w:p w14:paraId="725FA8E5" w14:textId="5ADF5D97" w:rsidR="004F0688" w:rsidRDefault="004F0688">
      <w:pPr>
        <w:widowControl w:val="0"/>
        <w:suppressLineNumbers/>
        <w:tabs>
          <w:tab w:val="left" w:pos="1260"/>
        </w:tabs>
        <w:jc w:val="both"/>
        <w:rPr>
          <w:sz w:val="22"/>
          <w:szCs w:val="22"/>
        </w:rPr>
      </w:pPr>
    </w:p>
    <w:p w14:paraId="46164232" w14:textId="5EF657EC" w:rsidR="004F0688" w:rsidRDefault="004F0688">
      <w:pPr>
        <w:widowControl w:val="0"/>
        <w:suppressLineNumbers/>
        <w:tabs>
          <w:tab w:val="left" w:pos="1260"/>
        </w:tabs>
        <w:jc w:val="both"/>
        <w:rPr>
          <w:sz w:val="22"/>
          <w:szCs w:val="22"/>
        </w:rPr>
      </w:pPr>
    </w:p>
    <w:p w14:paraId="2B97D7D2" w14:textId="7B3F5A05" w:rsidR="004F0688" w:rsidRDefault="004F0688">
      <w:pPr>
        <w:widowControl w:val="0"/>
        <w:suppressLineNumbers/>
        <w:tabs>
          <w:tab w:val="left" w:pos="1260"/>
        </w:tabs>
        <w:jc w:val="both"/>
        <w:rPr>
          <w:sz w:val="22"/>
          <w:szCs w:val="22"/>
        </w:rPr>
      </w:pPr>
    </w:p>
    <w:p w14:paraId="486D5DA3" w14:textId="26AE1EBE" w:rsidR="004F0688" w:rsidRDefault="004F0688">
      <w:pPr>
        <w:widowControl w:val="0"/>
        <w:suppressLineNumbers/>
        <w:tabs>
          <w:tab w:val="left" w:pos="1260"/>
        </w:tabs>
        <w:jc w:val="both"/>
        <w:rPr>
          <w:sz w:val="22"/>
          <w:szCs w:val="22"/>
        </w:rPr>
      </w:pPr>
    </w:p>
    <w:p w14:paraId="00DE216A" w14:textId="64B4906F" w:rsidR="004F0688" w:rsidRDefault="004F0688">
      <w:pPr>
        <w:widowControl w:val="0"/>
        <w:suppressLineNumbers/>
        <w:tabs>
          <w:tab w:val="left" w:pos="1260"/>
        </w:tabs>
        <w:jc w:val="both"/>
        <w:rPr>
          <w:sz w:val="22"/>
          <w:szCs w:val="22"/>
        </w:rPr>
      </w:pPr>
    </w:p>
    <w:p w14:paraId="35B97017" w14:textId="6CA814C4" w:rsidR="008323D5" w:rsidRDefault="008323D5">
      <w:pPr>
        <w:widowControl w:val="0"/>
        <w:suppressLineNumbers/>
        <w:tabs>
          <w:tab w:val="left" w:pos="1260"/>
        </w:tabs>
        <w:jc w:val="both"/>
        <w:rPr>
          <w:sz w:val="22"/>
          <w:szCs w:val="22"/>
        </w:rPr>
      </w:pPr>
    </w:p>
    <w:p w14:paraId="0731A462" w14:textId="77777777" w:rsidR="004F0688" w:rsidRDefault="004F0688">
      <w:pPr>
        <w:widowControl w:val="0"/>
        <w:suppressLineNumbers/>
        <w:tabs>
          <w:tab w:val="left" w:pos="1260"/>
        </w:tabs>
        <w:jc w:val="both"/>
        <w:rPr>
          <w:spacing w:val="-4"/>
          <w:sz w:val="22"/>
          <w:szCs w:val="22"/>
        </w:rPr>
      </w:pPr>
    </w:p>
    <w:p w14:paraId="260DF4B4" w14:textId="77777777" w:rsidR="001B4D20" w:rsidRDefault="00006444" w:rsidP="000629B1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spacing w:val="-4"/>
          <w:sz w:val="22"/>
          <w:szCs w:val="22"/>
        </w:rPr>
        <w:t>11</w:t>
      </w:r>
      <w:r>
        <w:rPr>
          <w:spacing w:val="-4"/>
          <w:sz w:val="22"/>
          <w:szCs w:val="22"/>
        </w:rPr>
        <w:t>.</w:t>
      </w:r>
      <w:r>
        <w:rPr>
          <w:b/>
          <w:bCs/>
          <w:sz w:val="22"/>
          <w:szCs w:val="22"/>
        </w:rPr>
        <w:t>АДРЕСА И РЕКВИЗИТЫ СТОРОН</w:t>
      </w:r>
    </w:p>
    <w:p w14:paraId="007168C6" w14:textId="77777777" w:rsidR="00A05BE3" w:rsidRDefault="00A05BE3" w:rsidP="000629B1">
      <w:pPr>
        <w:widowControl w:val="0"/>
        <w:jc w:val="center"/>
        <w:rPr>
          <w:spacing w:val="-4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6088"/>
      </w:tblGrid>
      <w:tr w:rsidR="001B4D20" w14:paraId="334640E9" w14:textId="77777777">
        <w:tc>
          <w:tcPr>
            <w:tcW w:w="4820" w:type="dxa"/>
          </w:tcPr>
          <w:p w14:paraId="19CD1D11" w14:textId="0C331E81" w:rsidR="003D252D" w:rsidRDefault="00006444" w:rsidP="003D252D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Заказчик:</w:t>
            </w:r>
            <w:r w:rsidR="00E172DD">
              <w:rPr>
                <w:b/>
                <w:bCs/>
                <w:sz w:val="22"/>
                <w:szCs w:val="22"/>
              </w:rPr>
              <w:t xml:space="preserve"> </w:t>
            </w:r>
            <w:r w:rsidR="00C26D7D">
              <w:rPr>
                <w:b/>
                <w:bCs/>
                <w:sz w:val="22"/>
                <w:szCs w:val="22"/>
              </w:rPr>
              <w:t xml:space="preserve">ООО </w:t>
            </w:r>
            <w:r w:rsidR="00AD581B" w:rsidRPr="00AD581B">
              <w:rPr>
                <w:b/>
                <w:bCs/>
                <w:sz w:val="22"/>
                <w:szCs w:val="22"/>
              </w:rPr>
              <w:t>«</w:t>
            </w:r>
            <w:r w:rsidR="0060152D">
              <w:rPr>
                <w:b/>
                <w:bCs/>
                <w:sz w:val="22"/>
                <w:szCs w:val="22"/>
              </w:rPr>
              <w:t xml:space="preserve">           </w:t>
            </w:r>
            <w:r w:rsidR="00AD581B" w:rsidRPr="00AD581B">
              <w:rPr>
                <w:b/>
                <w:bCs/>
                <w:sz w:val="22"/>
                <w:szCs w:val="22"/>
              </w:rPr>
              <w:t>»</w:t>
            </w:r>
          </w:p>
          <w:p w14:paraId="6CE0E44C" w14:textId="77777777" w:rsidR="00C626F8" w:rsidRDefault="00C626F8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88" w:type="dxa"/>
          </w:tcPr>
          <w:p w14:paraId="0AA33C20" w14:textId="77777777" w:rsidR="001B4D20" w:rsidRDefault="00006444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Исполнитель: ФБУН ГНЦ ВБ «Вектор» Роспотребнадзора</w:t>
            </w:r>
          </w:p>
        </w:tc>
      </w:tr>
      <w:tr w:rsidR="001B4D20" w14:paraId="51B0B47E" w14:textId="77777777">
        <w:tc>
          <w:tcPr>
            <w:tcW w:w="4820" w:type="dxa"/>
          </w:tcPr>
          <w:p w14:paraId="07340A32" w14:textId="447C468B" w:rsidR="007D0A68" w:rsidRDefault="008323D5" w:rsidP="00AD581B">
            <w:r>
              <w:t>Юридический адрес:</w:t>
            </w:r>
          </w:p>
          <w:p w14:paraId="2314EEC9" w14:textId="6EAB2613" w:rsidR="007D0A68" w:rsidRDefault="007D0A68" w:rsidP="00AD581B">
            <w:r>
              <w:t xml:space="preserve">ИНН/КПП </w:t>
            </w:r>
          </w:p>
          <w:p w14:paraId="6424EA60" w14:textId="269A2FC4" w:rsidR="004F0688" w:rsidRDefault="00C626F8">
            <w:r>
              <w:t>Банковские реквизиты:</w:t>
            </w:r>
          </w:p>
          <w:p w14:paraId="04274740" w14:textId="3AAED902" w:rsidR="0060152D" w:rsidRDefault="0060152D">
            <w:r>
              <w:t>Банк</w:t>
            </w:r>
          </w:p>
          <w:p w14:paraId="78D4A1E0" w14:textId="78F33DE3" w:rsidR="0060152D" w:rsidRDefault="0060152D">
            <w:r w:rsidRPr="0060152D">
              <w:t>р/с</w:t>
            </w:r>
          </w:p>
          <w:p w14:paraId="23EF08CD" w14:textId="4AADDA77" w:rsidR="001B4D20" w:rsidRDefault="00C626F8">
            <w:r>
              <w:t xml:space="preserve">к/с </w:t>
            </w:r>
          </w:p>
          <w:p w14:paraId="32A155EB" w14:textId="0088B3B6" w:rsidR="009602E1" w:rsidRDefault="00C626F8">
            <w:r>
              <w:t xml:space="preserve">БИК </w:t>
            </w:r>
            <w:r w:rsidR="00AD581B" w:rsidRPr="00AD581B">
              <w:t xml:space="preserve"> </w:t>
            </w:r>
          </w:p>
          <w:p w14:paraId="191ED3D2" w14:textId="77777777" w:rsidR="0060152D" w:rsidRDefault="0060152D" w:rsidP="0060152D">
            <w:r>
              <w:t xml:space="preserve">тел </w:t>
            </w:r>
          </w:p>
          <w:p w14:paraId="27F044CF" w14:textId="60C7FF03" w:rsidR="004F0688" w:rsidRDefault="0060152D" w:rsidP="0060152D"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  <w:p w14:paraId="738EF565" w14:textId="4E6925B1" w:rsidR="0060152D" w:rsidRDefault="0060152D" w:rsidP="0060152D"/>
          <w:p w14:paraId="32D7D6D6" w14:textId="1D5999EC" w:rsidR="0060152D" w:rsidRDefault="0060152D" w:rsidP="0060152D"/>
          <w:p w14:paraId="1172C5D5" w14:textId="77777777" w:rsidR="0060152D" w:rsidRDefault="0060152D" w:rsidP="0060152D"/>
          <w:p w14:paraId="75006EAD" w14:textId="77777777" w:rsidR="004F0688" w:rsidRPr="004F0688" w:rsidRDefault="004F0688"/>
          <w:p w14:paraId="614503EA" w14:textId="26B990C8" w:rsidR="008323D5" w:rsidRPr="004F0688" w:rsidRDefault="0000644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От Заказчика:             </w:t>
            </w:r>
          </w:p>
          <w:p w14:paraId="2FB41089" w14:textId="50A034E7" w:rsidR="001B4D20" w:rsidRPr="008323D5" w:rsidRDefault="000064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</w:t>
            </w:r>
            <w:r w:rsidR="004F0688">
              <w:rPr>
                <w:color w:val="000000"/>
              </w:rPr>
              <w:t>/</w:t>
            </w: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6088" w:type="dxa"/>
          </w:tcPr>
          <w:p w14:paraId="29EB1A28" w14:textId="77777777" w:rsidR="0018173A" w:rsidRPr="0018173A" w:rsidRDefault="0018173A" w:rsidP="0018173A">
            <w:pPr>
              <w:tabs>
                <w:tab w:val="left" w:pos="0"/>
                <w:tab w:val="left" w:pos="5115"/>
              </w:tabs>
              <w:rPr>
                <w:color w:val="000000"/>
                <w:sz w:val="22"/>
                <w:szCs w:val="22"/>
              </w:rPr>
            </w:pPr>
            <w:r w:rsidRPr="0018173A">
              <w:rPr>
                <w:color w:val="000000"/>
                <w:sz w:val="22"/>
                <w:szCs w:val="22"/>
              </w:rPr>
              <w:t xml:space="preserve">Почтовый адрес: 630559, Новосибирская область, </w:t>
            </w:r>
          </w:p>
          <w:p w14:paraId="3B5747D3" w14:textId="77777777" w:rsidR="0018173A" w:rsidRPr="0018173A" w:rsidRDefault="0018173A" w:rsidP="0018173A">
            <w:pPr>
              <w:tabs>
                <w:tab w:val="left" w:pos="0"/>
                <w:tab w:val="left" w:pos="5115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18173A">
              <w:rPr>
                <w:color w:val="000000"/>
                <w:sz w:val="22"/>
                <w:szCs w:val="22"/>
              </w:rPr>
              <w:t>р.п</w:t>
            </w:r>
            <w:proofErr w:type="spellEnd"/>
            <w:r w:rsidRPr="0018173A">
              <w:rPr>
                <w:color w:val="000000"/>
                <w:sz w:val="22"/>
                <w:szCs w:val="22"/>
              </w:rPr>
              <w:t>. Кольцово</w:t>
            </w:r>
          </w:p>
          <w:p w14:paraId="1E6B3495" w14:textId="77777777" w:rsidR="0018173A" w:rsidRPr="0018173A" w:rsidRDefault="0018173A" w:rsidP="0018173A">
            <w:pPr>
              <w:tabs>
                <w:tab w:val="left" w:pos="0"/>
                <w:tab w:val="left" w:pos="5115"/>
              </w:tabs>
              <w:rPr>
                <w:color w:val="000000"/>
                <w:sz w:val="22"/>
                <w:szCs w:val="22"/>
              </w:rPr>
            </w:pPr>
            <w:r w:rsidRPr="0018173A">
              <w:rPr>
                <w:color w:val="000000"/>
                <w:sz w:val="22"/>
                <w:szCs w:val="22"/>
              </w:rPr>
              <w:t>Банковские реквизиты:</w:t>
            </w:r>
          </w:p>
          <w:p w14:paraId="11CD042F" w14:textId="77777777" w:rsidR="0018173A" w:rsidRPr="0018173A" w:rsidRDefault="0018173A" w:rsidP="0018173A">
            <w:pPr>
              <w:tabs>
                <w:tab w:val="left" w:pos="0"/>
                <w:tab w:val="left" w:pos="5115"/>
              </w:tabs>
              <w:rPr>
                <w:color w:val="000000"/>
                <w:sz w:val="22"/>
                <w:szCs w:val="22"/>
              </w:rPr>
            </w:pPr>
            <w:r w:rsidRPr="0018173A">
              <w:rPr>
                <w:color w:val="000000"/>
                <w:sz w:val="22"/>
                <w:szCs w:val="22"/>
              </w:rPr>
              <w:t xml:space="preserve">ИНН 5433161342     КПП 543301001 </w:t>
            </w:r>
          </w:p>
          <w:p w14:paraId="01264091" w14:textId="77777777" w:rsidR="0018173A" w:rsidRPr="0018173A" w:rsidRDefault="0018173A" w:rsidP="0018173A">
            <w:pPr>
              <w:tabs>
                <w:tab w:val="left" w:pos="0"/>
                <w:tab w:val="left" w:pos="5115"/>
              </w:tabs>
              <w:rPr>
                <w:color w:val="000000"/>
                <w:sz w:val="22"/>
                <w:szCs w:val="22"/>
              </w:rPr>
            </w:pPr>
            <w:r w:rsidRPr="0018173A">
              <w:rPr>
                <w:color w:val="000000"/>
                <w:sz w:val="22"/>
                <w:szCs w:val="22"/>
              </w:rPr>
              <w:t>УФК по Новосибирской области (ФБУН ГНЦ ВБ «Вектор» Роспотребнадзора л/с 20516Х89540)</w:t>
            </w:r>
          </w:p>
          <w:p w14:paraId="3387A4B6" w14:textId="77777777" w:rsidR="0018173A" w:rsidRPr="0018173A" w:rsidRDefault="0018173A" w:rsidP="0018173A">
            <w:pPr>
              <w:tabs>
                <w:tab w:val="left" w:pos="0"/>
                <w:tab w:val="left" w:pos="5115"/>
              </w:tabs>
              <w:rPr>
                <w:color w:val="000000"/>
                <w:sz w:val="22"/>
                <w:szCs w:val="22"/>
              </w:rPr>
            </w:pPr>
            <w:r w:rsidRPr="0018173A">
              <w:rPr>
                <w:color w:val="000000"/>
                <w:sz w:val="22"/>
                <w:szCs w:val="22"/>
              </w:rPr>
              <w:t>№ казначейского счета по учету средств БУ, АУ: 03214643000000015100</w:t>
            </w:r>
          </w:p>
          <w:p w14:paraId="75C6B022" w14:textId="77777777" w:rsidR="0018173A" w:rsidRPr="0018173A" w:rsidRDefault="0018173A" w:rsidP="0018173A">
            <w:pPr>
              <w:tabs>
                <w:tab w:val="left" w:pos="0"/>
                <w:tab w:val="left" w:pos="5115"/>
              </w:tabs>
              <w:rPr>
                <w:color w:val="000000"/>
                <w:sz w:val="22"/>
                <w:szCs w:val="22"/>
              </w:rPr>
            </w:pPr>
            <w:r w:rsidRPr="0018173A">
              <w:rPr>
                <w:color w:val="000000"/>
                <w:sz w:val="22"/>
                <w:szCs w:val="22"/>
              </w:rPr>
              <w:t>№ единого казначейского счета: 40102810445370000043</w:t>
            </w:r>
          </w:p>
          <w:p w14:paraId="626001C5" w14:textId="77777777" w:rsidR="0018173A" w:rsidRPr="0018173A" w:rsidRDefault="0018173A" w:rsidP="0018173A">
            <w:pPr>
              <w:tabs>
                <w:tab w:val="left" w:pos="0"/>
                <w:tab w:val="left" w:pos="5115"/>
              </w:tabs>
              <w:rPr>
                <w:color w:val="000000"/>
                <w:sz w:val="22"/>
                <w:szCs w:val="22"/>
              </w:rPr>
            </w:pPr>
            <w:r w:rsidRPr="0018173A">
              <w:rPr>
                <w:color w:val="000000"/>
                <w:sz w:val="22"/>
                <w:szCs w:val="22"/>
              </w:rPr>
              <w:t>БИК 015004950</w:t>
            </w:r>
          </w:p>
          <w:p w14:paraId="1830DD14" w14:textId="77777777" w:rsidR="0018173A" w:rsidRPr="0018173A" w:rsidRDefault="0018173A" w:rsidP="0018173A">
            <w:pPr>
              <w:tabs>
                <w:tab w:val="left" w:pos="0"/>
                <w:tab w:val="left" w:pos="5115"/>
              </w:tabs>
              <w:rPr>
                <w:color w:val="000000"/>
                <w:sz w:val="22"/>
                <w:szCs w:val="22"/>
              </w:rPr>
            </w:pPr>
            <w:r w:rsidRPr="0018173A">
              <w:rPr>
                <w:color w:val="000000"/>
                <w:sz w:val="22"/>
                <w:szCs w:val="22"/>
              </w:rPr>
              <w:t>Наименование банка//наименование ТОФК, местоположение:</w:t>
            </w:r>
          </w:p>
          <w:p w14:paraId="259DFB12" w14:textId="6EFDA42C" w:rsidR="0018173A" w:rsidRPr="0018173A" w:rsidRDefault="0018173A" w:rsidP="0018173A">
            <w:pPr>
              <w:tabs>
                <w:tab w:val="left" w:pos="0"/>
                <w:tab w:val="left" w:pos="5115"/>
              </w:tabs>
              <w:rPr>
                <w:color w:val="000000"/>
                <w:sz w:val="22"/>
                <w:szCs w:val="22"/>
              </w:rPr>
            </w:pPr>
            <w:r w:rsidRPr="0018173A">
              <w:rPr>
                <w:color w:val="000000"/>
                <w:sz w:val="22"/>
                <w:szCs w:val="22"/>
              </w:rPr>
              <w:t>ОКЦ № 1 Сибирско</w:t>
            </w:r>
            <w:r w:rsidR="00EC6139">
              <w:rPr>
                <w:color w:val="000000"/>
                <w:sz w:val="22"/>
                <w:szCs w:val="22"/>
              </w:rPr>
              <w:t>го</w:t>
            </w:r>
            <w:r w:rsidRPr="0018173A">
              <w:rPr>
                <w:color w:val="000000"/>
                <w:sz w:val="22"/>
                <w:szCs w:val="22"/>
              </w:rPr>
              <w:t xml:space="preserve"> ГУ Банка России // УФК по Новосибирской области г. Новосибирск</w:t>
            </w:r>
          </w:p>
          <w:p w14:paraId="38B59ADC" w14:textId="77777777" w:rsidR="008323D5" w:rsidRDefault="00006444">
            <w:pPr>
              <w:tabs>
                <w:tab w:val="left" w:pos="0"/>
                <w:tab w:val="left" w:pos="5115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От Исполнителя:</w:t>
            </w:r>
          </w:p>
          <w:p w14:paraId="2A02C20A" w14:textId="746C11A9" w:rsidR="005E583E" w:rsidRDefault="00006444">
            <w:pPr>
              <w:tabs>
                <w:tab w:val="left" w:pos="0"/>
                <w:tab w:val="left" w:pos="511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________________________/К.Е.</w:t>
            </w:r>
            <w:r w:rsidR="004F068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Ставский</w:t>
            </w:r>
            <w:proofErr w:type="spellEnd"/>
            <w:r w:rsidR="004F0688">
              <w:rPr>
                <w:color w:val="000000"/>
                <w:sz w:val="22"/>
                <w:szCs w:val="22"/>
              </w:rPr>
              <w:t>/</w:t>
            </w:r>
            <w:r w:rsidR="005E583E">
              <w:rPr>
                <w:color w:val="000000"/>
                <w:sz w:val="22"/>
                <w:szCs w:val="22"/>
              </w:rPr>
              <w:t xml:space="preserve">                 </w:t>
            </w:r>
          </w:p>
          <w:p w14:paraId="7D77B7B7" w14:textId="77777777" w:rsidR="005E583E" w:rsidRDefault="005E583E" w:rsidP="005E583E">
            <w:pPr>
              <w:pStyle w:val="a4"/>
            </w:pPr>
            <w:r>
              <w:t xml:space="preserve">                          </w:t>
            </w:r>
          </w:p>
          <w:p w14:paraId="642C3699" w14:textId="77777777" w:rsidR="004F0688" w:rsidRDefault="004F0688" w:rsidP="005E583E">
            <w:pPr>
              <w:pStyle w:val="a4"/>
            </w:pPr>
          </w:p>
          <w:p w14:paraId="5BD02B2E" w14:textId="77777777" w:rsidR="004F0688" w:rsidRDefault="004F0688" w:rsidP="005E583E">
            <w:pPr>
              <w:pStyle w:val="a4"/>
            </w:pPr>
          </w:p>
          <w:p w14:paraId="3D02E141" w14:textId="77777777" w:rsidR="004F0688" w:rsidRDefault="004F0688" w:rsidP="005E583E">
            <w:pPr>
              <w:pStyle w:val="a4"/>
            </w:pPr>
          </w:p>
          <w:p w14:paraId="324DC120" w14:textId="77777777" w:rsidR="004F0688" w:rsidRDefault="004F0688" w:rsidP="005E583E">
            <w:pPr>
              <w:pStyle w:val="a4"/>
            </w:pPr>
          </w:p>
          <w:p w14:paraId="72F6F344" w14:textId="77777777" w:rsidR="004F0688" w:rsidRDefault="004F0688" w:rsidP="005E583E">
            <w:pPr>
              <w:pStyle w:val="a4"/>
            </w:pPr>
          </w:p>
          <w:p w14:paraId="41AC8335" w14:textId="77777777" w:rsidR="004F0688" w:rsidRDefault="004F0688" w:rsidP="005E583E">
            <w:pPr>
              <w:pStyle w:val="a4"/>
            </w:pPr>
          </w:p>
          <w:p w14:paraId="310CAE5A" w14:textId="77777777" w:rsidR="004F0688" w:rsidRDefault="004F0688" w:rsidP="005E583E">
            <w:pPr>
              <w:pStyle w:val="a4"/>
            </w:pPr>
          </w:p>
          <w:p w14:paraId="099FC676" w14:textId="77777777" w:rsidR="004F0688" w:rsidRDefault="004F0688" w:rsidP="005E583E">
            <w:pPr>
              <w:pStyle w:val="a4"/>
            </w:pPr>
          </w:p>
          <w:p w14:paraId="3398456E" w14:textId="77777777" w:rsidR="004F0688" w:rsidRDefault="004F0688" w:rsidP="005E583E">
            <w:pPr>
              <w:pStyle w:val="a4"/>
            </w:pPr>
          </w:p>
          <w:p w14:paraId="34A09E4C" w14:textId="77777777" w:rsidR="004F0688" w:rsidRDefault="004F0688" w:rsidP="005E583E">
            <w:pPr>
              <w:pStyle w:val="a4"/>
            </w:pPr>
          </w:p>
          <w:p w14:paraId="52E4D9A8" w14:textId="77777777" w:rsidR="004F0688" w:rsidRDefault="004F0688" w:rsidP="005E583E">
            <w:pPr>
              <w:pStyle w:val="a4"/>
            </w:pPr>
          </w:p>
          <w:p w14:paraId="1140E399" w14:textId="77777777" w:rsidR="004F0688" w:rsidRDefault="004F0688" w:rsidP="005E583E">
            <w:pPr>
              <w:pStyle w:val="a4"/>
            </w:pPr>
          </w:p>
          <w:p w14:paraId="0FA3DDD1" w14:textId="77777777" w:rsidR="004F0688" w:rsidRDefault="004F0688" w:rsidP="005E583E">
            <w:pPr>
              <w:pStyle w:val="a4"/>
            </w:pPr>
          </w:p>
          <w:p w14:paraId="28AC56F4" w14:textId="77777777" w:rsidR="004F0688" w:rsidRDefault="004F0688" w:rsidP="005E583E">
            <w:pPr>
              <w:pStyle w:val="a4"/>
            </w:pPr>
          </w:p>
          <w:p w14:paraId="24E5EC14" w14:textId="77777777" w:rsidR="004F0688" w:rsidRDefault="004F0688" w:rsidP="005E583E">
            <w:pPr>
              <w:pStyle w:val="a4"/>
            </w:pPr>
          </w:p>
          <w:p w14:paraId="150D4705" w14:textId="77777777" w:rsidR="004F0688" w:rsidRDefault="004F0688" w:rsidP="005E583E">
            <w:pPr>
              <w:pStyle w:val="a4"/>
            </w:pPr>
          </w:p>
          <w:p w14:paraId="3C578FBF" w14:textId="77777777" w:rsidR="004F0688" w:rsidRDefault="004F0688" w:rsidP="005E583E">
            <w:pPr>
              <w:pStyle w:val="a4"/>
            </w:pPr>
          </w:p>
          <w:p w14:paraId="55A8932D" w14:textId="77777777" w:rsidR="004F0688" w:rsidRDefault="004F0688" w:rsidP="005E583E">
            <w:pPr>
              <w:pStyle w:val="a4"/>
            </w:pPr>
          </w:p>
          <w:p w14:paraId="3C6B28B2" w14:textId="77777777" w:rsidR="004F0688" w:rsidRDefault="004F0688" w:rsidP="005E583E">
            <w:pPr>
              <w:pStyle w:val="a4"/>
            </w:pPr>
          </w:p>
          <w:p w14:paraId="3BD3737C" w14:textId="77777777" w:rsidR="004F0688" w:rsidRDefault="004F0688" w:rsidP="005E583E">
            <w:pPr>
              <w:pStyle w:val="a4"/>
            </w:pPr>
          </w:p>
          <w:p w14:paraId="7ECC3A4F" w14:textId="77777777" w:rsidR="004F0688" w:rsidRDefault="004F0688" w:rsidP="005E583E">
            <w:pPr>
              <w:pStyle w:val="a4"/>
            </w:pPr>
          </w:p>
          <w:p w14:paraId="3F5569F5" w14:textId="77777777" w:rsidR="004F0688" w:rsidRDefault="004F0688" w:rsidP="005E583E">
            <w:pPr>
              <w:pStyle w:val="a4"/>
            </w:pPr>
          </w:p>
          <w:p w14:paraId="75E6BF5D" w14:textId="77777777" w:rsidR="004F0688" w:rsidRDefault="004F0688" w:rsidP="005E583E">
            <w:pPr>
              <w:pStyle w:val="a4"/>
            </w:pPr>
          </w:p>
          <w:p w14:paraId="60851296" w14:textId="77777777" w:rsidR="004F0688" w:rsidRDefault="004F0688" w:rsidP="005E583E">
            <w:pPr>
              <w:pStyle w:val="a4"/>
            </w:pPr>
          </w:p>
          <w:p w14:paraId="2F6A9828" w14:textId="77777777" w:rsidR="004F0688" w:rsidRDefault="004F0688" w:rsidP="005E583E">
            <w:pPr>
              <w:pStyle w:val="a4"/>
            </w:pPr>
          </w:p>
          <w:p w14:paraId="10EA29D3" w14:textId="77777777" w:rsidR="004F0688" w:rsidRDefault="004F0688" w:rsidP="005E583E">
            <w:pPr>
              <w:pStyle w:val="a4"/>
            </w:pPr>
          </w:p>
          <w:p w14:paraId="513C9335" w14:textId="77777777" w:rsidR="004F0688" w:rsidRDefault="004F0688" w:rsidP="005E583E">
            <w:pPr>
              <w:pStyle w:val="a4"/>
            </w:pPr>
          </w:p>
          <w:p w14:paraId="353B7261" w14:textId="77777777" w:rsidR="004F0688" w:rsidRDefault="004F0688" w:rsidP="005E583E">
            <w:pPr>
              <w:pStyle w:val="a4"/>
            </w:pPr>
          </w:p>
          <w:p w14:paraId="3EF9078E" w14:textId="77777777" w:rsidR="004F0688" w:rsidRDefault="004F0688" w:rsidP="005E583E">
            <w:pPr>
              <w:pStyle w:val="a4"/>
            </w:pPr>
          </w:p>
          <w:p w14:paraId="09BC1E90" w14:textId="77777777" w:rsidR="004F0688" w:rsidRDefault="004F0688" w:rsidP="005E583E">
            <w:pPr>
              <w:pStyle w:val="a4"/>
            </w:pPr>
          </w:p>
          <w:p w14:paraId="740886D0" w14:textId="77777777" w:rsidR="004F0688" w:rsidRDefault="004F0688" w:rsidP="005E583E">
            <w:pPr>
              <w:pStyle w:val="a4"/>
            </w:pPr>
          </w:p>
          <w:p w14:paraId="679BCCEE" w14:textId="77777777" w:rsidR="004F0688" w:rsidRDefault="004F0688" w:rsidP="005E583E">
            <w:pPr>
              <w:pStyle w:val="a4"/>
            </w:pPr>
          </w:p>
          <w:p w14:paraId="47D41B5F" w14:textId="77777777" w:rsidR="004F0688" w:rsidRDefault="004F0688" w:rsidP="005E583E">
            <w:pPr>
              <w:pStyle w:val="a4"/>
            </w:pPr>
          </w:p>
          <w:p w14:paraId="196039E2" w14:textId="77777777" w:rsidR="004F0688" w:rsidRDefault="004F0688" w:rsidP="005E583E">
            <w:pPr>
              <w:pStyle w:val="a4"/>
            </w:pPr>
          </w:p>
          <w:p w14:paraId="6243CCCA" w14:textId="77777777" w:rsidR="004F0688" w:rsidRDefault="004F0688" w:rsidP="005E583E">
            <w:pPr>
              <w:pStyle w:val="a4"/>
            </w:pPr>
          </w:p>
          <w:p w14:paraId="4BC8CD81" w14:textId="77777777" w:rsidR="004F0688" w:rsidRDefault="004F0688" w:rsidP="005E583E">
            <w:pPr>
              <w:pStyle w:val="a4"/>
            </w:pPr>
          </w:p>
          <w:p w14:paraId="70AE4A8D" w14:textId="77777777" w:rsidR="004F0688" w:rsidRDefault="004F0688" w:rsidP="005E583E">
            <w:pPr>
              <w:pStyle w:val="a4"/>
            </w:pPr>
          </w:p>
          <w:p w14:paraId="5F9BE41B" w14:textId="77777777" w:rsidR="004F0688" w:rsidRDefault="004F0688" w:rsidP="005E583E">
            <w:pPr>
              <w:pStyle w:val="a4"/>
            </w:pPr>
          </w:p>
          <w:p w14:paraId="3A17636A" w14:textId="77777777" w:rsidR="004F0688" w:rsidRDefault="004F0688" w:rsidP="005E583E">
            <w:pPr>
              <w:pStyle w:val="a4"/>
            </w:pPr>
          </w:p>
          <w:p w14:paraId="72BB9379" w14:textId="77777777" w:rsidR="004F0688" w:rsidRDefault="004F0688" w:rsidP="005E583E">
            <w:pPr>
              <w:pStyle w:val="a4"/>
            </w:pPr>
          </w:p>
          <w:p w14:paraId="4E19EB3C" w14:textId="77777777" w:rsidR="004F0688" w:rsidRDefault="004F0688" w:rsidP="005E583E">
            <w:pPr>
              <w:pStyle w:val="a4"/>
            </w:pPr>
          </w:p>
          <w:p w14:paraId="46DAC47C" w14:textId="7E3E26D8" w:rsidR="004F0688" w:rsidRDefault="004F0688" w:rsidP="005E583E">
            <w:pPr>
              <w:pStyle w:val="a4"/>
            </w:pPr>
            <w:bookmarkStart w:id="0" w:name="_GoBack"/>
            <w:bookmarkEnd w:id="0"/>
          </w:p>
        </w:tc>
      </w:tr>
    </w:tbl>
    <w:p w14:paraId="030931C0" w14:textId="77777777" w:rsidR="001B4D20" w:rsidRDefault="001B4D20">
      <w:pPr>
        <w:rPr>
          <w:sz w:val="20"/>
        </w:rPr>
      </w:pPr>
    </w:p>
    <w:p w14:paraId="12C63C6A" w14:textId="77777777" w:rsidR="001B4D20" w:rsidRDefault="005E583E" w:rsidP="008641F8">
      <w:pPr>
        <w:rPr>
          <w:sz w:val="20"/>
        </w:rPr>
      </w:pPr>
      <w:r>
        <w:rPr>
          <w:sz w:val="20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  <w:r w:rsidR="008641F8">
        <w:rPr>
          <w:sz w:val="20"/>
        </w:rPr>
        <w:t>Приложение № 1</w:t>
      </w:r>
    </w:p>
    <w:p w14:paraId="5A0861AF" w14:textId="3562D9F9" w:rsidR="001B4D20" w:rsidRDefault="008641F8" w:rsidP="008641F8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к договору №</w:t>
      </w:r>
      <w:r w:rsidR="004F0688">
        <w:rPr>
          <w:sz w:val="20"/>
        </w:rPr>
        <w:t xml:space="preserve"> </w:t>
      </w:r>
      <w:r w:rsidR="0060152D">
        <w:rPr>
          <w:sz w:val="20"/>
        </w:rPr>
        <w:t xml:space="preserve">            </w:t>
      </w:r>
      <w:r>
        <w:rPr>
          <w:sz w:val="20"/>
        </w:rPr>
        <w:t xml:space="preserve">                                        от  «  »      </w:t>
      </w:r>
      <w:r w:rsidR="00312B69">
        <w:rPr>
          <w:sz w:val="20"/>
        </w:rPr>
        <w:t xml:space="preserve"> </w:t>
      </w:r>
      <w:r>
        <w:rPr>
          <w:sz w:val="20"/>
        </w:rPr>
        <w:t xml:space="preserve">     202</w:t>
      </w:r>
      <w:r w:rsidR="0018173A">
        <w:rPr>
          <w:sz w:val="20"/>
        </w:rPr>
        <w:t>6</w:t>
      </w:r>
      <w:r>
        <w:rPr>
          <w:sz w:val="20"/>
        </w:rPr>
        <w:t>г.</w:t>
      </w:r>
    </w:p>
    <w:p w14:paraId="0E9869BE" w14:textId="77777777" w:rsidR="008641F8" w:rsidRDefault="008641F8" w:rsidP="008641F8">
      <w:pPr>
        <w:rPr>
          <w:sz w:val="20"/>
        </w:rPr>
      </w:pPr>
    </w:p>
    <w:p w14:paraId="081D5879" w14:textId="77777777" w:rsidR="001B4D20" w:rsidRDefault="00006444">
      <w:pPr>
        <w:pStyle w:val="1"/>
      </w:pPr>
      <w:r>
        <w:t>ПРАВИЛА ПО ПОДГОТОВКЕ К ОТПРАВКЕ ОТХОДОВ НА УТИЛИЗАЦИЮ</w:t>
      </w:r>
    </w:p>
    <w:p w14:paraId="68D7C124" w14:textId="77777777" w:rsidR="001B4D20" w:rsidRDefault="00006444">
      <w:pPr>
        <w:numPr>
          <w:ilvl w:val="0"/>
          <w:numId w:val="7"/>
        </w:numPr>
        <w:jc w:val="center"/>
        <w:rPr>
          <w:b/>
          <w:sz w:val="20"/>
        </w:rPr>
      </w:pPr>
      <w:r>
        <w:rPr>
          <w:b/>
          <w:sz w:val="20"/>
        </w:rPr>
        <w:t>Общие положения</w:t>
      </w:r>
    </w:p>
    <w:p w14:paraId="38198235" w14:textId="77777777" w:rsidR="001B4D20" w:rsidRDefault="00006444" w:rsidP="000629B1">
      <w:pPr>
        <w:ind w:firstLine="709"/>
        <w:jc w:val="both"/>
        <w:rPr>
          <w:sz w:val="22"/>
          <w:szCs w:val="22"/>
        </w:rPr>
      </w:pPr>
      <w:r>
        <w:rPr>
          <w:sz w:val="20"/>
          <w:szCs w:val="20"/>
        </w:rPr>
        <w:t>1.1. Настоящие Правила разработаны на основе технологической инструкции участка по эксплуатации мусоросжигательной печи ФБУН ГНЦ ВБ «Вектор» Роспотребнадзора и Санитарных правил и норм СанПиН 2.1.3684-21 «</w:t>
      </w:r>
      <w:r>
        <w:rPr>
          <w:sz w:val="22"/>
          <w:szCs w:val="22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</w:r>
    </w:p>
    <w:p w14:paraId="45A4F5F5" w14:textId="77777777" w:rsidR="001B4D20" w:rsidRDefault="00006444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(утв. Проставлением Главного государственного санитарного врача РФ от 28.01.2021 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 xml:space="preserve"> 3).                            </w:t>
      </w:r>
    </w:p>
    <w:p w14:paraId="647C9583" w14:textId="77777777" w:rsidR="001B4D20" w:rsidRDefault="00006444">
      <w:pPr>
        <w:ind w:firstLine="720"/>
        <w:jc w:val="both"/>
        <w:rPr>
          <w:sz w:val="20"/>
        </w:rPr>
      </w:pPr>
      <w:r>
        <w:rPr>
          <w:sz w:val="20"/>
          <w:szCs w:val="20"/>
        </w:rPr>
        <w:t>1.2. Заказчик</w:t>
      </w:r>
      <w:r>
        <w:rPr>
          <w:sz w:val="20"/>
        </w:rPr>
        <w:t xml:space="preserve"> обязан из своего штата назначить лиц, ответственных за сбор, сортировку, упаковку, складирование и сдачу отходов на утилизацию.</w:t>
      </w:r>
    </w:p>
    <w:p w14:paraId="1A80B6CE" w14:textId="77777777" w:rsidR="001B4D20" w:rsidRDefault="00006444">
      <w:pPr>
        <w:ind w:firstLine="720"/>
        <w:jc w:val="both"/>
        <w:rPr>
          <w:sz w:val="20"/>
        </w:rPr>
      </w:pPr>
      <w:r>
        <w:rPr>
          <w:sz w:val="20"/>
        </w:rPr>
        <w:t>1.3.  Вывоз отходов осуществляется Исполнителем в соответствии с согласованным с Заказчиком календарным графиком либо по предварительной заявке.</w:t>
      </w:r>
    </w:p>
    <w:p w14:paraId="56F1CC1C" w14:textId="77777777" w:rsidR="001B4D20" w:rsidRDefault="00006444">
      <w:pPr>
        <w:ind w:firstLine="720"/>
        <w:jc w:val="both"/>
        <w:rPr>
          <w:sz w:val="20"/>
        </w:rPr>
      </w:pPr>
      <w:r>
        <w:rPr>
          <w:sz w:val="20"/>
        </w:rPr>
        <w:t>1.4. В случае отсутствия отходов, невозможности их сдать, либо наличия отходов в количестве, значительно большем, чем заявлено, ответственное лицо Заказчика должно заблаговременно информировать об этом Исполнителя.</w:t>
      </w:r>
    </w:p>
    <w:p w14:paraId="15302EC2" w14:textId="77777777" w:rsidR="001B4D20" w:rsidRDefault="00006444">
      <w:pPr>
        <w:jc w:val="center"/>
        <w:rPr>
          <w:b/>
          <w:sz w:val="20"/>
        </w:rPr>
      </w:pPr>
      <w:r>
        <w:rPr>
          <w:b/>
          <w:sz w:val="20"/>
        </w:rPr>
        <w:t>2. Сортировка и упаковка отходов</w:t>
      </w:r>
    </w:p>
    <w:p w14:paraId="747E811F" w14:textId="77777777" w:rsidR="001B4D20" w:rsidRDefault="00006444">
      <w:pPr>
        <w:ind w:firstLine="720"/>
        <w:jc w:val="both"/>
        <w:rPr>
          <w:sz w:val="20"/>
        </w:rPr>
      </w:pPr>
      <w:r>
        <w:rPr>
          <w:sz w:val="20"/>
        </w:rPr>
        <w:t>2.1. Отправляемые  на утилизацию отходы должны быть тщательно рассортированы. Смешение отходов различных классов опасности между собой не допустимо. Из отправляемых на утилизацию отходов в обязательном порядке должны быть исключены толстостенное стекло, металлические предметы, любые соединения ртути, ядовитые и взрывоопасные вещества.</w:t>
      </w:r>
    </w:p>
    <w:p w14:paraId="342C6864" w14:textId="77777777" w:rsidR="001B4D20" w:rsidRDefault="00006444">
      <w:pPr>
        <w:ind w:firstLine="720"/>
        <w:jc w:val="both"/>
        <w:rPr>
          <w:sz w:val="20"/>
        </w:rPr>
      </w:pPr>
      <w:r>
        <w:rPr>
          <w:sz w:val="20"/>
        </w:rPr>
        <w:t>2.2. Сортировку отходов необходимо производить на следующие виды:</w:t>
      </w:r>
    </w:p>
    <w:p w14:paraId="26AD8DFC" w14:textId="77777777" w:rsidR="001B4D20" w:rsidRDefault="00006444">
      <w:pPr>
        <w:numPr>
          <w:ilvl w:val="0"/>
          <w:numId w:val="6"/>
        </w:numPr>
        <w:tabs>
          <w:tab w:val="clear" w:pos="1287"/>
          <w:tab w:val="num" w:pos="1080"/>
        </w:tabs>
        <w:ind w:left="1080"/>
        <w:jc w:val="both"/>
        <w:rPr>
          <w:sz w:val="20"/>
        </w:rPr>
      </w:pPr>
      <w:r>
        <w:rPr>
          <w:sz w:val="20"/>
        </w:rPr>
        <w:t>перевязочные материалы, резиновые перчатки, бумажные, полиэтиленовые салфетки – маркировка «Перевязка»;</w:t>
      </w:r>
    </w:p>
    <w:p w14:paraId="6B2CC53A" w14:textId="77777777" w:rsidR="001B4D20" w:rsidRDefault="00006444">
      <w:pPr>
        <w:numPr>
          <w:ilvl w:val="0"/>
          <w:numId w:val="6"/>
        </w:numPr>
        <w:tabs>
          <w:tab w:val="clear" w:pos="1287"/>
          <w:tab w:val="num" w:pos="1080"/>
        </w:tabs>
        <w:ind w:left="1080"/>
        <w:jc w:val="both"/>
        <w:rPr>
          <w:sz w:val="20"/>
        </w:rPr>
      </w:pPr>
      <w:r>
        <w:rPr>
          <w:sz w:val="20"/>
        </w:rPr>
        <w:t>одноразовые шприцы, системы переливания крови, капельницы, прочие инструменты – маркировка «Шприцы»;</w:t>
      </w:r>
    </w:p>
    <w:p w14:paraId="2F972341" w14:textId="77777777" w:rsidR="001B4D20" w:rsidRDefault="00006444">
      <w:pPr>
        <w:numPr>
          <w:ilvl w:val="0"/>
          <w:numId w:val="6"/>
        </w:numPr>
        <w:tabs>
          <w:tab w:val="clear" w:pos="1287"/>
          <w:tab w:val="num" w:pos="1080"/>
        </w:tabs>
        <w:ind w:left="1080"/>
        <w:jc w:val="both"/>
        <w:rPr>
          <w:sz w:val="20"/>
        </w:rPr>
      </w:pPr>
      <w:r>
        <w:rPr>
          <w:sz w:val="20"/>
        </w:rPr>
        <w:t>патологоанатомические отходы, органические операционные отходы, биологические отходы вивария – маркировка «Био»;</w:t>
      </w:r>
    </w:p>
    <w:p w14:paraId="54303EB7" w14:textId="77777777" w:rsidR="001B4D20" w:rsidRDefault="00006444">
      <w:pPr>
        <w:numPr>
          <w:ilvl w:val="0"/>
          <w:numId w:val="6"/>
        </w:numPr>
        <w:tabs>
          <w:tab w:val="clear" w:pos="1287"/>
          <w:tab w:val="num" w:pos="1080"/>
        </w:tabs>
        <w:ind w:left="1080"/>
        <w:jc w:val="both"/>
        <w:rPr>
          <w:sz w:val="20"/>
        </w:rPr>
      </w:pPr>
      <w:r>
        <w:rPr>
          <w:sz w:val="20"/>
        </w:rPr>
        <w:t xml:space="preserve">отходы от лекарственных средств и диагностических препаратов, дезсредства, не подлежащие использованию, с истекшим сроком годности, лекарственные средства, пришедшие в негодность, с истекшим сроком годности, – маркировка «Фарм». </w:t>
      </w:r>
    </w:p>
    <w:p w14:paraId="59E2E4F8" w14:textId="77777777" w:rsidR="001B4D20" w:rsidRDefault="00006444">
      <w:pPr>
        <w:ind w:firstLine="720"/>
        <w:jc w:val="both"/>
        <w:rPr>
          <w:sz w:val="20"/>
        </w:rPr>
      </w:pPr>
      <w:r>
        <w:rPr>
          <w:sz w:val="20"/>
        </w:rPr>
        <w:t xml:space="preserve">2.3. Отходы упаковываются в полиэтиленовые пакеты соответствующего цвета. После заполнения пакета на три четверти весом не более десяти килограмм из него удаляется воздух и осуществляется герметизация. В случае разрыва полиэтиленового пакета отходы должны быть переупакованы. </w:t>
      </w:r>
    </w:p>
    <w:p w14:paraId="7076ECE9" w14:textId="77777777" w:rsidR="001B4D20" w:rsidRDefault="00006444">
      <w:pPr>
        <w:ind w:firstLine="720"/>
        <w:jc w:val="both"/>
        <w:rPr>
          <w:sz w:val="20"/>
        </w:rPr>
      </w:pPr>
      <w:r>
        <w:rPr>
          <w:sz w:val="20"/>
        </w:rPr>
        <w:t xml:space="preserve">2.4. </w:t>
      </w:r>
      <w:r>
        <w:rPr>
          <w:b/>
          <w:sz w:val="20"/>
          <w:u w:val="single"/>
        </w:rPr>
        <w:t>Упаковка игл и прочего острого и режущего инструментария, прошедшего дезинфекцию, осуществляется</w:t>
      </w:r>
      <w:r>
        <w:rPr>
          <w:sz w:val="20"/>
        </w:rPr>
        <w:t xml:space="preserve"> отдельно от других видов отходов </w:t>
      </w:r>
      <w:r>
        <w:rPr>
          <w:b/>
          <w:sz w:val="20"/>
          <w:u w:val="single"/>
        </w:rPr>
        <w:t>в пластиковые контейнеры с плотно закрывающейся крышкой</w:t>
      </w:r>
      <w:r>
        <w:rPr>
          <w:sz w:val="20"/>
        </w:rPr>
        <w:t>. Контейнеры упаковываются в полиэтиленовый пакет, который тщательно завязывается – маркировка «Острый инструментарий».</w:t>
      </w:r>
    </w:p>
    <w:p w14:paraId="1D6B994A" w14:textId="77777777" w:rsidR="001B4D20" w:rsidRDefault="00006444">
      <w:pPr>
        <w:ind w:firstLine="720"/>
        <w:jc w:val="both"/>
        <w:rPr>
          <w:sz w:val="20"/>
        </w:rPr>
      </w:pPr>
      <w:r>
        <w:rPr>
          <w:sz w:val="20"/>
        </w:rPr>
        <w:t>2.5. Жидкие органические отходы, образующиеся в операционных, лабораториях, микробиологические культуры и штаммы, вакцины, вирусологически опасный материал после дезинфекции собираются в пластиковые контейнеры с плотно закрывающейся крышкой. Контейнеры упаковываются в полиэтиленовые пакеты, которые тщательно завязывается.</w:t>
      </w:r>
    </w:p>
    <w:p w14:paraId="43E45C10" w14:textId="77777777" w:rsidR="001B4D20" w:rsidRDefault="00006444">
      <w:pPr>
        <w:ind w:firstLine="720"/>
        <w:jc w:val="both"/>
        <w:rPr>
          <w:sz w:val="20"/>
        </w:rPr>
      </w:pPr>
      <w:r>
        <w:rPr>
          <w:sz w:val="20"/>
        </w:rPr>
        <w:t>2.6. Все порванные мешки упаковываются отдельно – маркировка «Тара».</w:t>
      </w:r>
    </w:p>
    <w:p w14:paraId="2AACA3C9" w14:textId="77777777" w:rsidR="001B4D20" w:rsidRDefault="00006444">
      <w:pPr>
        <w:ind w:firstLine="720"/>
        <w:jc w:val="both"/>
        <w:rPr>
          <w:sz w:val="20"/>
        </w:rPr>
      </w:pPr>
      <w:r>
        <w:rPr>
          <w:sz w:val="20"/>
        </w:rPr>
        <w:t>2.7. Вес одной упаковки с отходами не должен превышать 10 (десять) килограмм.</w:t>
      </w:r>
    </w:p>
    <w:p w14:paraId="3C1424EB" w14:textId="77777777" w:rsidR="001B4D20" w:rsidRDefault="00006444">
      <w:pPr>
        <w:ind w:firstLine="720"/>
        <w:jc w:val="both"/>
        <w:rPr>
          <w:sz w:val="20"/>
        </w:rPr>
      </w:pPr>
      <w:r>
        <w:rPr>
          <w:sz w:val="20"/>
        </w:rPr>
        <w:t>2.8. Каждая упаковка с отходами обязательно маркируется Заказчиком. Маркировка наносится синим или черным маркером на бирку мешка и должна содержать: вид отходов, дату передачи их Исполнителю, наименование Заказчика, подпись ответственного лица от Заказчика.</w:t>
      </w:r>
    </w:p>
    <w:p w14:paraId="6BD92F79" w14:textId="77777777" w:rsidR="001B4D20" w:rsidRDefault="00006444">
      <w:pPr>
        <w:ind w:firstLine="720"/>
        <w:jc w:val="both"/>
        <w:rPr>
          <w:sz w:val="20"/>
        </w:rPr>
      </w:pPr>
      <w:r>
        <w:rPr>
          <w:sz w:val="20"/>
        </w:rPr>
        <w:t>2.9. Каждый мешок опечатывается Заказчиком собственной печатью и пломбой.</w:t>
      </w:r>
    </w:p>
    <w:p w14:paraId="05FF2893" w14:textId="77777777" w:rsidR="001B4D20" w:rsidRDefault="00006444">
      <w:pPr>
        <w:jc w:val="center"/>
        <w:rPr>
          <w:b/>
          <w:sz w:val="20"/>
        </w:rPr>
      </w:pPr>
      <w:r>
        <w:rPr>
          <w:b/>
          <w:sz w:val="20"/>
        </w:rPr>
        <w:t>3. Хранение и отправка грузов</w:t>
      </w:r>
    </w:p>
    <w:p w14:paraId="28C44D5F" w14:textId="77777777" w:rsidR="001B4D20" w:rsidRDefault="00006444">
      <w:pPr>
        <w:ind w:firstLine="720"/>
        <w:jc w:val="both"/>
        <w:rPr>
          <w:b/>
          <w:sz w:val="20"/>
          <w:u w:val="single"/>
        </w:rPr>
      </w:pPr>
      <w:r>
        <w:rPr>
          <w:sz w:val="20"/>
        </w:rPr>
        <w:t xml:space="preserve">3.1. Помещение для складирования упакованных отходов Заказчика должно быть сухим, прохладным и </w:t>
      </w:r>
      <w:r>
        <w:rPr>
          <w:b/>
          <w:sz w:val="20"/>
          <w:u w:val="single"/>
        </w:rPr>
        <w:t>обеспеченно удобным подъездом автотранспорта исполнителя для погрузки отходов непосредственно в автотранспорт без дополнительного перемещения упаковок с отходами по территории Заказчика.</w:t>
      </w:r>
    </w:p>
    <w:p w14:paraId="0DD8F14F" w14:textId="77777777" w:rsidR="001B4D20" w:rsidRDefault="00006444">
      <w:pPr>
        <w:jc w:val="both"/>
        <w:rPr>
          <w:sz w:val="20"/>
        </w:rPr>
      </w:pPr>
      <w:r>
        <w:rPr>
          <w:sz w:val="20"/>
        </w:rPr>
        <w:t>Для предотвращения  разрыва  мешков, упаковки с отходами должны храниться на стеллажах или на металлических или пластиковых поддонах.</w:t>
      </w:r>
    </w:p>
    <w:p w14:paraId="56AE153A" w14:textId="77777777" w:rsidR="001B4D20" w:rsidRDefault="00006444">
      <w:pPr>
        <w:ind w:firstLine="720"/>
        <w:jc w:val="both"/>
        <w:rPr>
          <w:sz w:val="20"/>
          <w:szCs w:val="20"/>
        </w:rPr>
      </w:pPr>
      <w:r>
        <w:rPr>
          <w:sz w:val="20"/>
        </w:rPr>
        <w:t xml:space="preserve">3.2. При сдаче отходов Исполнителя все упаковки с отходами подлежат взвешиванию, которое производится </w:t>
      </w:r>
      <w:r>
        <w:rPr>
          <w:sz w:val="20"/>
          <w:szCs w:val="20"/>
        </w:rPr>
        <w:t>совместно представителями Заказчика и Исполнителя. После погрузки отходов стороны подписывают акт приема передачи отходов, в котором указывается количество переданных на утилизацию упаковок с отходами, видами отходов, их общем весе. Акт подписывается надлежащим лицом (руководителем организации Заказчика или лицом, уполномоченным по доверенности), скрепляется печатями организаций Заказчика и Исполнителя и подтверждает объем услуг, оказанных Исполнителем Заказчику по утилизации отходов в рамках настоящего договора.</w:t>
      </w:r>
    </w:p>
    <w:p w14:paraId="6F712E61" w14:textId="77777777" w:rsidR="008323D5" w:rsidRDefault="008323D5">
      <w:pPr>
        <w:ind w:firstLine="720"/>
        <w:jc w:val="both"/>
        <w:rPr>
          <w:sz w:val="20"/>
          <w:szCs w:val="20"/>
        </w:rPr>
      </w:pPr>
    </w:p>
    <w:p w14:paraId="640D370C" w14:textId="77777777" w:rsidR="001B4D20" w:rsidRDefault="0000644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4. Прочие положения</w:t>
      </w:r>
    </w:p>
    <w:p w14:paraId="6A05B248" w14:textId="20C1E239" w:rsidR="001B4D20" w:rsidRDefault="00006444">
      <w:pPr>
        <w:jc w:val="both"/>
        <w:rPr>
          <w:sz w:val="20"/>
        </w:rPr>
      </w:pPr>
      <w:r>
        <w:rPr>
          <w:sz w:val="20"/>
        </w:rPr>
        <w:t>4.1. Настоящее приложение является неотъемлемой частью договора №</w:t>
      </w:r>
      <w:r w:rsidR="004F0688">
        <w:rPr>
          <w:sz w:val="20"/>
        </w:rPr>
        <w:t xml:space="preserve"> </w:t>
      </w:r>
      <w:r w:rsidR="0060152D">
        <w:rPr>
          <w:sz w:val="20"/>
        </w:rPr>
        <w:t xml:space="preserve">                                         </w:t>
      </w:r>
      <w:r w:rsidR="00FB3D24">
        <w:rPr>
          <w:sz w:val="20"/>
        </w:rPr>
        <w:t>от</w:t>
      </w:r>
      <w:r w:rsidR="00E172DD">
        <w:rPr>
          <w:sz w:val="20"/>
        </w:rPr>
        <w:t xml:space="preserve">       </w:t>
      </w:r>
      <w:r w:rsidR="008323D5">
        <w:rPr>
          <w:sz w:val="20"/>
        </w:rPr>
        <w:t>«</w:t>
      </w:r>
      <w:r w:rsidR="009602E1">
        <w:rPr>
          <w:sz w:val="20"/>
        </w:rPr>
        <w:t xml:space="preserve">  </w:t>
      </w:r>
      <w:r w:rsidR="008323D5">
        <w:rPr>
          <w:sz w:val="20"/>
        </w:rPr>
        <w:t xml:space="preserve">»    </w:t>
      </w:r>
      <w:r w:rsidR="009602E1">
        <w:rPr>
          <w:sz w:val="20"/>
        </w:rPr>
        <w:t xml:space="preserve">               </w:t>
      </w:r>
      <w:r w:rsidR="00E172DD">
        <w:rPr>
          <w:sz w:val="20"/>
        </w:rPr>
        <w:t>202</w:t>
      </w:r>
      <w:r w:rsidR="0018173A">
        <w:rPr>
          <w:sz w:val="20"/>
        </w:rPr>
        <w:t>6</w:t>
      </w:r>
      <w:r>
        <w:rPr>
          <w:sz w:val="20"/>
        </w:rPr>
        <w:t xml:space="preserve"> г.</w:t>
      </w:r>
    </w:p>
    <w:p w14:paraId="779555B6" w14:textId="77777777" w:rsidR="008323D5" w:rsidRDefault="008323D5">
      <w:pPr>
        <w:jc w:val="both"/>
        <w:rPr>
          <w:sz w:val="20"/>
        </w:rPr>
      </w:pPr>
    </w:p>
    <w:p w14:paraId="370613FD" w14:textId="77777777" w:rsidR="001B4D20" w:rsidRDefault="001B4D20">
      <w:pPr>
        <w:jc w:val="both"/>
        <w:rPr>
          <w:sz w:val="20"/>
        </w:rPr>
      </w:pPr>
    </w:p>
    <w:p w14:paraId="7F39A7E6" w14:textId="77777777" w:rsidR="001B4D20" w:rsidRDefault="00006444">
      <w:pPr>
        <w:jc w:val="both"/>
        <w:rPr>
          <w:b/>
          <w:sz w:val="20"/>
        </w:rPr>
      </w:pPr>
      <w:r>
        <w:rPr>
          <w:b/>
          <w:sz w:val="20"/>
        </w:rPr>
        <w:t>Заказчик:                                                                                           Исполнитель:</w:t>
      </w:r>
    </w:p>
    <w:p w14:paraId="61EB1E56" w14:textId="77777777" w:rsidR="001B4D20" w:rsidRDefault="001B4D20">
      <w:pPr>
        <w:jc w:val="both"/>
        <w:rPr>
          <w:sz w:val="20"/>
        </w:rPr>
      </w:pPr>
    </w:p>
    <w:p w14:paraId="13F7A5C8" w14:textId="77777777" w:rsidR="001B4D20" w:rsidRDefault="001B4D20">
      <w:pPr>
        <w:jc w:val="both"/>
        <w:rPr>
          <w:sz w:val="20"/>
        </w:rPr>
      </w:pPr>
    </w:p>
    <w:p w14:paraId="1E9FA9A6" w14:textId="18A08F1D" w:rsidR="001B4D20" w:rsidRDefault="00006444">
      <w:pPr>
        <w:jc w:val="both"/>
        <w:rPr>
          <w:sz w:val="20"/>
        </w:rPr>
      </w:pPr>
      <w:r>
        <w:rPr>
          <w:sz w:val="20"/>
        </w:rPr>
        <w:t xml:space="preserve">________________  //                              </w:t>
      </w:r>
      <w:r w:rsidR="009602E1">
        <w:rPr>
          <w:sz w:val="20"/>
        </w:rPr>
        <w:t xml:space="preserve">                            </w:t>
      </w:r>
      <w:r>
        <w:rPr>
          <w:sz w:val="20"/>
        </w:rPr>
        <w:t xml:space="preserve">                       _______________/ К.Е.</w:t>
      </w:r>
      <w:r w:rsidR="004F0688">
        <w:rPr>
          <w:sz w:val="20"/>
        </w:rPr>
        <w:t xml:space="preserve"> </w:t>
      </w:r>
      <w:proofErr w:type="spellStart"/>
      <w:r>
        <w:rPr>
          <w:sz w:val="20"/>
        </w:rPr>
        <w:t>Ставский</w:t>
      </w:r>
      <w:proofErr w:type="spellEnd"/>
      <w:r>
        <w:rPr>
          <w:sz w:val="20"/>
        </w:rPr>
        <w:t>/</w:t>
      </w:r>
    </w:p>
    <w:p w14:paraId="6E3BFD6C" w14:textId="77777777" w:rsidR="001B4D20" w:rsidRPr="00B04BC3" w:rsidRDefault="00006444" w:rsidP="00B04BC3">
      <w:pPr>
        <w:jc w:val="both"/>
        <w:rPr>
          <w:sz w:val="20"/>
        </w:rPr>
      </w:pPr>
      <w:r>
        <w:rPr>
          <w:sz w:val="20"/>
        </w:rPr>
        <w:t xml:space="preserve">         М.П.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М.П.</w:t>
      </w:r>
    </w:p>
    <w:sectPr w:rsidR="001B4D20" w:rsidRPr="00B04BC3">
      <w:footerReference w:type="default" r:id="rId9"/>
      <w:pgSz w:w="11906" w:h="16838"/>
      <w:pgMar w:top="360" w:right="386" w:bottom="426" w:left="720" w:header="708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BE8B5" w14:textId="77777777" w:rsidR="00E67CED" w:rsidRDefault="00E67CED">
      <w:r>
        <w:separator/>
      </w:r>
    </w:p>
  </w:endnote>
  <w:endnote w:type="continuationSeparator" w:id="0">
    <w:p w14:paraId="1C780C82" w14:textId="77777777" w:rsidR="00E67CED" w:rsidRDefault="00E6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1C6CA" w14:textId="77777777" w:rsidR="001B4D20" w:rsidRDefault="00006444">
    <w:pPr>
      <w:pStyle w:val="afc"/>
      <w:jc w:val="right"/>
      <w:rPr>
        <w:sz w:val="16"/>
        <w:szCs w:val="16"/>
      </w:rPr>
    </w:pPr>
    <w:r>
      <w:rPr>
        <w:sz w:val="16"/>
        <w:szCs w:val="16"/>
      </w:rPr>
      <w:t>ФБУН ГНЦ ВБ «Вектор» Роспотребнадзора</w:t>
    </w:r>
  </w:p>
  <w:p w14:paraId="4C83FE03" w14:textId="77777777" w:rsidR="001B4D20" w:rsidRDefault="00006444">
    <w:pPr>
      <w:pStyle w:val="afc"/>
      <w:jc w:val="right"/>
      <w:rPr>
        <w:sz w:val="16"/>
        <w:szCs w:val="16"/>
      </w:rPr>
    </w:pPr>
    <w:r>
      <w:rPr>
        <w:sz w:val="16"/>
        <w:szCs w:val="16"/>
      </w:rPr>
      <w:t xml:space="preserve">Страница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>PAGE</w:instrText>
    </w:r>
    <w:r>
      <w:rPr>
        <w:b/>
        <w:sz w:val="16"/>
        <w:szCs w:val="16"/>
      </w:rPr>
      <w:fldChar w:fldCharType="separate"/>
    </w:r>
    <w:r w:rsidR="001C4B15">
      <w:rPr>
        <w:b/>
        <w:noProof/>
        <w:sz w:val="16"/>
        <w:szCs w:val="16"/>
      </w:rPr>
      <w:t>5</w:t>
    </w:r>
    <w:r>
      <w:rPr>
        <w:b/>
        <w:sz w:val="16"/>
        <w:szCs w:val="16"/>
      </w:rPr>
      <w:fldChar w:fldCharType="end"/>
    </w:r>
    <w:r>
      <w:rPr>
        <w:sz w:val="16"/>
        <w:szCs w:val="16"/>
      </w:rPr>
      <w:t xml:space="preserve"> из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>NUMPAGES</w:instrText>
    </w:r>
    <w:r>
      <w:rPr>
        <w:b/>
        <w:sz w:val="16"/>
        <w:szCs w:val="16"/>
      </w:rPr>
      <w:fldChar w:fldCharType="separate"/>
    </w:r>
    <w:r w:rsidR="001C4B15">
      <w:rPr>
        <w:b/>
        <w:noProof/>
        <w:sz w:val="16"/>
        <w:szCs w:val="16"/>
      </w:rPr>
      <w:t>6</w:t>
    </w:r>
    <w:r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4E1F6" w14:textId="77777777" w:rsidR="00E67CED" w:rsidRDefault="00E67CED">
      <w:r>
        <w:separator/>
      </w:r>
    </w:p>
  </w:footnote>
  <w:footnote w:type="continuationSeparator" w:id="0">
    <w:p w14:paraId="17CC3E10" w14:textId="77777777" w:rsidR="00E67CED" w:rsidRDefault="00E67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3CE3"/>
    <w:multiLevelType w:val="multilevel"/>
    <w:tmpl w:val="88464BEE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-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0"/>
      <w:lvlText w:val="%1.%2.%3."/>
      <w:lvlJc w:val="left"/>
      <w:pPr>
        <w:tabs>
          <w:tab w:val="num" w:pos="567"/>
        </w:tabs>
        <w:ind w:left="1134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1">
    <w:nsid w:val="0898550C"/>
    <w:multiLevelType w:val="hybridMultilevel"/>
    <w:tmpl w:val="E2940DE8"/>
    <w:lvl w:ilvl="0" w:tplc="B9A45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E40CF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E2807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022B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9B890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98F5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4D0AD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9E42A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98FB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CBC4620"/>
    <w:multiLevelType w:val="hybridMultilevel"/>
    <w:tmpl w:val="DCAC55AC"/>
    <w:lvl w:ilvl="0" w:tplc="3B3A8AA4">
      <w:start w:val="1"/>
      <w:numFmt w:val="bullet"/>
      <w:lvlText w:val="–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5748D7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A862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6656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D854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8CA5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808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7E8C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9879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7B3E05"/>
    <w:multiLevelType w:val="hybridMultilevel"/>
    <w:tmpl w:val="F362A36A"/>
    <w:lvl w:ilvl="0" w:tplc="922074AA">
      <w:start w:val="1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3D94B654">
      <w:start w:val="1"/>
      <w:numFmt w:val="lowerLetter"/>
      <w:lvlText w:val="%2."/>
      <w:lvlJc w:val="left"/>
      <w:pPr>
        <w:ind w:left="2007" w:hanging="360"/>
      </w:pPr>
    </w:lvl>
    <w:lvl w:ilvl="2" w:tplc="5E927862">
      <w:start w:val="1"/>
      <w:numFmt w:val="lowerRoman"/>
      <w:lvlText w:val="%3."/>
      <w:lvlJc w:val="right"/>
      <w:pPr>
        <w:ind w:left="2727" w:hanging="180"/>
      </w:pPr>
    </w:lvl>
    <w:lvl w:ilvl="3" w:tplc="BBA8BB5A">
      <w:start w:val="1"/>
      <w:numFmt w:val="decimal"/>
      <w:lvlText w:val="%4."/>
      <w:lvlJc w:val="left"/>
      <w:pPr>
        <w:ind w:left="3447" w:hanging="360"/>
      </w:pPr>
    </w:lvl>
    <w:lvl w:ilvl="4" w:tplc="1CC6227A">
      <w:start w:val="1"/>
      <w:numFmt w:val="lowerLetter"/>
      <w:lvlText w:val="%5."/>
      <w:lvlJc w:val="left"/>
      <w:pPr>
        <w:ind w:left="4167" w:hanging="360"/>
      </w:pPr>
    </w:lvl>
    <w:lvl w:ilvl="5" w:tplc="FF96D43E">
      <w:start w:val="1"/>
      <w:numFmt w:val="lowerRoman"/>
      <w:lvlText w:val="%6."/>
      <w:lvlJc w:val="right"/>
      <w:pPr>
        <w:ind w:left="4887" w:hanging="180"/>
      </w:pPr>
    </w:lvl>
    <w:lvl w:ilvl="6" w:tplc="E8AEDFC4">
      <w:start w:val="1"/>
      <w:numFmt w:val="decimal"/>
      <w:lvlText w:val="%7."/>
      <w:lvlJc w:val="left"/>
      <w:pPr>
        <w:ind w:left="5607" w:hanging="360"/>
      </w:pPr>
    </w:lvl>
    <w:lvl w:ilvl="7" w:tplc="0D5E37E2">
      <w:start w:val="1"/>
      <w:numFmt w:val="lowerLetter"/>
      <w:lvlText w:val="%8."/>
      <w:lvlJc w:val="left"/>
      <w:pPr>
        <w:ind w:left="6327" w:hanging="360"/>
      </w:pPr>
    </w:lvl>
    <w:lvl w:ilvl="8" w:tplc="68365D70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ADA773D"/>
    <w:multiLevelType w:val="hybridMultilevel"/>
    <w:tmpl w:val="46F49184"/>
    <w:lvl w:ilvl="0" w:tplc="09F2D4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D88BCA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FCE82E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8207DE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A3AF72C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1B257BC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6480EAA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53ACC7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118AEB6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54032E3B"/>
    <w:multiLevelType w:val="multilevel"/>
    <w:tmpl w:val="660AF2A2"/>
    <w:lvl w:ilvl="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622A43C8"/>
    <w:multiLevelType w:val="hybridMultilevel"/>
    <w:tmpl w:val="44F28CE4"/>
    <w:lvl w:ilvl="0" w:tplc="8D0CA0FC">
      <w:start w:val="1"/>
      <w:numFmt w:val="bullet"/>
      <w:lvlText w:val="–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5C8CC7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13801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6C85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7E75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6C61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1C7E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107E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3C61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20"/>
    <w:rsid w:val="00004909"/>
    <w:rsid w:val="00006444"/>
    <w:rsid w:val="000629B1"/>
    <w:rsid w:val="001123AE"/>
    <w:rsid w:val="0012469E"/>
    <w:rsid w:val="00136833"/>
    <w:rsid w:val="0016255B"/>
    <w:rsid w:val="0018173A"/>
    <w:rsid w:val="00186180"/>
    <w:rsid w:val="00195282"/>
    <w:rsid w:val="001B4D20"/>
    <w:rsid w:val="001C4B15"/>
    <w:rsid w:val="001D40C3"/>
    <w:rsid w:val="001F160E"/>
    <w:rsid w:val="00262CC0"/>
    <w:rsid w:val="002808E3"/>
    <w:rsid w:val="002A68C5"/>
    <w:rsid w:val="0030074A"/>
    <w:rsid w:val="00312B69"/>
    <w:rsid w:val="00360A15"/>
    <w:rsid w:val="00392875"/>
    <w:rsid w:val="003D252D"/>
    <w:rsid w:val="003E4108"/>
    <w:rsid w:val="004F0688"/>
    <w:rsid w:val="005E583E"/>
    <w:rsid w:val="0060152D"/>
    <w:rsid w:val="00601F61"/>
    <w:rsid w:val="0067090B"/>
    <w:rsid w:val="00727A7B"/>
    <w:rsid w:val="00776307"/>
    <w:rsid w:val="0079147F"/>
    <w:rsid w:val="007C2A9A"/>
    <w:rsid w:val="007D093F"/>
    <w:rsid w:val="007D0A68"/>
    <w:rsid w:val="008323D5"/>
    <w:rsid w:val="008641F8"/>
    <w:rsid w:val="009602E1"/>
    <w:rsid w:val="00961998"/>
    <w:rsid w:val="009C085C"/>
    <w:rsid w:val="00A05BE3"/>
    <w:rsid w:val="00A91A48"/>
    <w:rsid w:val="00AD581B"/>
    <w:rsid w:val="00B04BC3"/>
    <w:rsid w:val="00B55831"/>
    <w:rsid w:val="00B922E5"/>
    <w:rsid w:val="00BC22F0"/>
    <w:rsid w:val="00C26D7D"/>
    <w:rsid w:val="00C43D7C"/>
    <w:rsid w:val="00C626F8"/>
    <w:rsid w:val="00C93149"/>
    <w:rsid w:val="00CA6B39"/>
    <w:rsid w:val="00CF56CF"/>
    <w:rsid w:val="00D045B0"/>
    <w:rsid w:val="00D47176"/>
    <w:rsid w:val="00D925DD"/>
    <w:rsid w:val="00E172DD"/>
    <w:rsid w:val="00E67CED"/>
    <w:rsid w:val="00EB27F5"/>
    <w:rsid w:val="00EC6139"/>
    <w:rsid w:val="00FA1FF4"/>
    <w:rsid w:val="00FB3D24"/>
    <w:rsid w:val="00FD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01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24">
    <w:name w:val="Body Text 2"/>
    <w:basedOn w:val="a"/>
    <w:pPr>
      <w:spacing w:before="120"/>
      <w:jc w:val="both"/>
    </w:pPr>
    <w:rPr>
      <w:rFonts w:ascii="Arial" w:hAnsi="Arial"/>
      <w:color w:val="0000FF"/>
      <w:sz w:val="20"/>
      <w:szCs w:val="20"/>
      <w:lang w:eastAsia="en-US"/>
    </w:rPr>
  </w:style>
  <w:style w:type="paragraph" w:styleId="af4">
    <w:name w:val="Body Text"/>
    <w:basedOn w:val="a"/>
    <w:pPr>
      <w:spacing w:after="120"/>
    </w:pPr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5">
    <w:name w:val="Body Text Indent 2"/>
    <w:basedOn w:val="a"/>
    <w:pPr>
      <w:spacing w:after="120" w:line="480" w:lineRule="auto"/>
      <w:ind w:left="283"/>
    </w:pPr>
  </w:style>
  <w:style w:type="paragraph" w:styleId="af6">
    <w:name w:val="Plain Text"/>
    <w:basedOn w:val="a"/>
    <w:link w:val="af7"/>
    <w:semiHidden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link w:val="af6"/>
    <w:semiHidden/>
    <w:rPr>
      <w:rFonts w:ascii="Consolas" w:eastAsia="Calibri" w:hAnsi="Consolas"/>
      <w:sz w:val="21"/>
      <w:szCs w:val="21"/>
      <w:lang w:val="ru-RU" w:eastAsia="en-US" w:bidi="ar-SA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">
    <w:name w:val="Контракт-пункт"/>
    <w:basedOn w:val="a"/>
    <w:pPr>
      <w:numPr>
        <w:ilvl w:val="1"/>
        <w:numId w:val="2"/>
      </w:numPr>
      <w:jc w:val="both"/>
    </w:pPr>
  </w:style>
  <w:style w:type="paragraph" w:customStyle="1" w:styleId="-0">
    <w:name w:val="Контракт-подпункт"/>
    <w:basedOn w:val="a"/>
    <w:pPr>
      <w:numPr>
        <w:ilvl w:val="2"/>
        <w:numId w:val="2"/>
      </w:numPr>
      <w:jc w:val="both"/>
    </w:pPr>
  </w:style>
  <w:style w:type="character" w:styleId="af9">
    <w:name w:val="Hyperlink"/>
    <w:rPr>
      <w:color w:val="0000FF"/>
      <w:u w:val="single"/>
    </w:rPr>
  </w:style>
  <w:style w:type="paragraph" w:styleId="afa">
    <w:name w:val="head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rPr>
      <w:sz w:val="24"/>
      <w:szCs w:val="24"/>
    </w:rPr>
  </w:style>
  <w:style w:type="paragraph" w:styleId="afc">
    <w:name w:val="footer"/>
    <w:basedOn w:val="a"/>
    <w:link w:val="afd"/>
    <w:uiPriority w:val="9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rPr>
      <w:sz w:val="24"/>
      <w:szCs w:val="24"/>
    </w:rPr>
  </w:style>
  <w:style w:type="character" w:customStyle="1" w:styleId="10">
    <w:name w:val="Заголовок 1 Знак"/>
    <w:link w:val="1"/>
    <w:rPr>
      <w:b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B27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24">
    <w:name w:val="Body Text 2"/>
    <w:basedOn w:val="a"/>
    <w:pPr>
      <w:spacing w:before="120"/>
      <w:jc w:val="both"/>
    </w:pPr>
    <w:rPr>
      <w:rFonts w:ascii="Arial" w:hAnsi="Arial"/>
      <w:color w:val="0000FF"/>
      <w:sz w:val="20"/>
      <w:szCs w:val="20"/>
      <w:lang w:eastAsia="en-US"/>
    </w:rPr>
  </w:style>
  <w:style w:type="paragraph" w:styleId="af4">
    <w:name w:val="Body Text"/>
    <w:basedOn w:val="a"/>
    <w:pPr>
      <w:spacing w:after="120"/>
    </w:pPr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5">
    <w:name w:val="Body Text Indent 2"/>
    <w:basedOn w:val="a"/>
    <w:pPr>
      <w:spacing w:after="120" w:line="480" w:lineRule="auto"/>
      <w:ind w:left="283"/>
    </w:pPr>
  </w:style>
  <w:style w:type="paragraph" w:styleId="af6">
    <w:name w:val="Plain Text"/>
    <w:basedOn w:val="a"/>
    <w:link w:val="af7"/>
    <w:semiHidden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link w:val="af6"/>
    <w:semiHidden/>
    <w:rPr>
      <w:rFonts w:ascii="Consolas" w:eastAsia="Calibri" w:hAnsi="Consolas"/>
      <w:sz w:val="21"/>
      <w:szCs w:val="21"/>
      <w:lang w:val="ru-RU" w:eastAsia="en-US" w:bidi="ar-SA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">
    <w:name w:val="Контракт-пункт"/>
    <w:basedOn w:val="a"/>
    <w:pPr>
      <w:numPr>
        <w:ilvl w:val="1"/>
        <w:numId w:val="2"/>
      </w:numPr>
      <w:jc w:val="both"/>
    </w:pPr>
  </w:style>
  <w:style w:type="paragraph" w:customStyle="1" w:styleId="-0">
    <w:name w:val="Контракт-подпункт"/>
    <w:basedOn w:val="a"/>
    <w:pPr>
      <w:numPr>
        <w:ilvl w:val="2"/>
        <w:numId w:val="2"/>
      </w:numPr>
      <w:jc w:val="both"/>
    </w:pPr>
  </w:style>
  <w:style w:type="character" w:styleId="af9">
    <w:name w:val="Hyperlink"/>
    <w:rPr>
      <w:color w:val="0000FF"/>
      <w:u w:val="single"/>
    </w:rPr>
  </w:style>
  <w:style w:type="paragraph" w:styleId="afa">
    <w:name w:val="head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rPr>
      <w:sz w:val="24"/>
      <w:szCs w:val="24"/>
    </w:rPr>
  </w:style>
  <w:style w:type="paragraph" w:styleId="afc">
    <w:name w:val="footer"/>
    <w:basedOn w:val="a"/>
    <w:link w:val="afd"/>
    <w:uiPriority w:val="9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rPr>
      <w:sz w:val="24"/>
      <w:szCs w:val="24"/>
    </w:rPr>
  </w:style>
  <w:style w:type="character" w:customStyle="1" w:styleId="10">
    <w:name w:val="Заголовок 1 Знак"/>
    <w:link w:val="1"/>
    <w:rPr>
      <w:b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B2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0EBD9-79EB-45B1-9225-C45E946C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3817</Words>
  <Characters>21763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Константа</Company>
  <LinksUpToDate>false</LinksUpToDate>
  <CharactersWithSpaces>25529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Елена</dc:creator>
  <cp:lastModifiedBy>Ведерников Валерий Владимирович</cp:lastModifiedBy>
  <cp:revision>4</cp:revision>
  <cp:lastPrinted>2025-01-15T06:22:00Z</cp:lastPrinted>
  <dcterms:created xsi:type="dcterms:W3CDTF">2026-04-21T02:30:00Z</dcterms:created>
  <dcterms:modified xsi:type="dcterms:W3CDTF">2026-04-21T03:20:00Z</dcterms:modified>
</cp:coreProperties>
</file>