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74864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Аннотация рабочей программы дисциплины</w:t>
      </w:r>
    </w:p>
    <w:p w14:paraId="4551080F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«История и философия науки»</w:t>
      </w:r>
    </w:p>
    <w:p w14:paraId="50AEF84C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2EF">
        <w:rPr>
          <w:rFonts w:ascii="Times New Roman" w:hAnsi="Times New Roman" w:cs="Times New Roman"/>
          <w:sz w:val="28"/>
          <w:szCs w:val="28"/>
        </w:rPr>
        <w:t>Цель и задачи дисциплины</w:t>
      </w:r>
    </w:p>
    <w:p w14:paraId="63785512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Основная цель освоения дисциплины «История и философии науки» заключается в формировании у выпускника, освоившего программу аспирантуры, современного научного мировоззрения в соответствии с задачами модернизации и инновационного развития страны:</w:t>
      </w:r>
    </w:p>
    <w:p w14:paraId="1A648F19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1ED279B7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способности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14:paraId="0B942DD6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способности планировать и решать задачи собственного профессионального и личностного развития.</w:t>
      </w:r>
    </w:p>
    <w:p w14:paraId="4EAF21BD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Достижение поставленной цели предполагает решение следующих задач:</w:t>
      </w:r>
    </w:p>
    <w:p w14:paraId="2FAE35F0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 xml:space="preserve">- формирование и развитие основных характеристик и параметров научного мировоззрения, в том числе в области биологии; </w:t>
      </w:r>
    </w:p>
    <w:p w14:paraId="49580FB4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 xml:space="preserve">- формирование и развитие навыков методологического и критического мышления, в том числе в области биологии; </w:t>
      </w:r>
    </w:p>
    <w:p w14:paraId="525F4C39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формирование системных знаний по истории философско-методологических оснований биологических наук, принципах и методах;</w:t>
      </w:r>
    </w:p>
    <w:p w14:paraId="2CFC0CC3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знание фактологического материала о развитии науки, в том числе биологии, и умение его анализировать в историческом контексте и в контексте современных проблем и тенденций развития науки.</w:t>
      </w:r>
    </w:p>
    <w:p w14:paraId="5C825773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Частные требования к освоению содержания дисциплины «История и философия науки»:</w:t>
      </w:r>
    </w:p>
    <w:p w14:paraId="0F61C2FA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знание особенностей современных научных исследовательских подходов в области биотехнологии, проблем в области биотехнологии и их решений;</w:t>
      </w:r>
    </w:p>
    <w:p w14:paraId="3481AF63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знание о специфике наук о живой природе, объект и предмет биологии, особенности методологии исследования в биологических науках;</w:t>
      </w:r>
    </w:p>
    <w:p w14:paraId="6E323623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lastRenderedPageBreak/>
        <w:t>- умение объективно оценивать процессы и тенденции биологических наук в современности с учетом общенаучной методологической основы;</w:t>
      </w:r>
    </w:p>
    <w:p w14:paraId="1753E05E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владение навыками самостоятельного исследования с применением и обоснованием определенной философско-методологической базы для целей исследования.</w:t>
      </w:r>
    </w:p>
    <w:p w14:paraId="4BC5673A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2. Место дисциплины в структуре программы аспирантуры</w:t>
      </w:r>
    </w:p>
    <w:p w14:paraId="6F15F768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Дисциплина «История и философии науки» относится к дисциплинам, включенным в образовательный компонент Программы подготовки научных и научно-педагогических кадров в аспирантуре. Дисциплина направлена на подготовку к сдаче кандидатского экзамена и обязательна для освоения в 1 и 2 семестрах первого курса аспирантуры.</w:t>
      </w:r>
    </w:p>
    <w:p w14:paraId="38C13ABB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4774728"/>
      <w:r w:rsidRPr="009B12EF">
        <w:rPr>
          <w:rFonts w:ascii="Times New Roman" w:hAnsi="Times New Roman" w:cs="Times New Roman"/>
          <w:sz w:val="28"/>
          <w:szCs w:val="28"/>
        </w:rPr>
        <w:t>3.Объем и структура дисциплины</w:t>
      </w:r>
      <w:bookmarkEnd w:id="0"/>
      <w:r w:rsidRPr="009B1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6EBC7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 xml:space="preserve"> Всего на изучение программы отводится 144 часа, 4 зачетные единицы, включая лекции, практические занятия, самостоятельную работу, сдачу рефератов, подготовку к экзамену и сдачу кандидатского экзамена. В соответствии с учебным планом, занятия проводятся на первом году обучения или в соответствии с индивидуальным планом работы аспиранта.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977"/>
      </w:tblGrid>
      <w:tr w:rsidR="00F0570F" w:rsidRPr="009B12EF" w14:paraId="75B30DD3" w14:textId="77777777" w:rsidTr="00716E19">
        <w:trPr>
          <w:trHeight w:val="357"/>
          <w:tblHeader/>
        </w:trPr>
        <w:tc>
          <w:tcPr>
            <w:tcW w:w="3942" w:type="pct"/>
            <w:vAlign w:val="center"/>
          </w:tcPr>
          <w:p w14:paraId="11F07816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14:paraId="513B943F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>Всего часов/З.Е.</w:t>
            </w:r>
          </w:p>
        </w:tc>
      </w:tr>
      <w:tr w:rsidR="00F0570F" w:rsidRPr="009B12EF" w14:paraId="39EDD29E" w14:textId="77777777" w:rsidTr="00716E19">
        <w:trPr>
          <w:trHeight w:val="340"/>
        </w:trPr>
        <w:tc>
          <w:tcPr>
            <w:tcW w:w="3942" w:type="pct"/>
            <w:vAlign w:val="center"/>
          </w:tcPr>
          <w:p w14:paraId="712648CB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>Контактная работа обучающихся с преподавателем (всего)</w:t>
            </w:r>
          </w:p>
        </w:tc>
        <w:tc>
          <w:tcPr>
            <w:tcW w:w="1058" w:type="pct"/>
            <w:vAlign w:val="center"/>
          </w:tcPr>
          <w:p w14:paraId="64C3785F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9C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0570F" w:rsidRPr="009B12EF" w14:paraId="7CDFEAA3" w14:textId="77777777" w:rsidTr="00716E19">
        <w:trPr>
          <w:trHeight w:val="340"/>
        </w:trPr>
        <w:tc>
          <w:tcPr>
            <w:tcW w:w="3942" w:type="pct"/>
          </w:tcPr>
          <w:p w14:paraId="73B5C5C5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>в том числе: лекции</w:t>
            </w:r>
          </w:p>
        </w:tc>
        <w:tc>
          <w:tcPr>
            <w:tcW w:w="1058" w:type="pct"/>
            <w:vMerge w:val="restart"/>
          </w:tcPr>
          <w:p w14:paraId="1F71169F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D9592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0570F" w:rsidRPr="009B12EF" w14:paraId="7A83E6CF" w14:textId="77777777" w:rsidTr="00716E19">
        <w:trPr>
          <w:trHeight w:val="340"/>
        </w:trPr>
        <w:tc>
          <w:tcPr>
            <w:tcW w:w="3942" w:type="pct"/>
          </w:tcPr>
          <w:p w14:paraId="35395EEF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практические (семинарские) занятия</w:t>
            </w:r>
          </w:p>
        </w:tc>
        <w:tc>
          <w:tcPr>
            <w:tcW w:w="1058" w:type="pct"/>
            <w:vMerge/>
          </w:tcPr>
          <w:p w14:paraId="74FBCA11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0F" w:rsidRPr="009B12EF" w14:paraId="6263BAAA" w14:textId="77777777" w:rsidTr="00716E19">
        <w:trPr>
          <w:trHeight w:val="340"/>
        </w:trPr>
        <w:tc>
          <w:tcPr>
            <w:tcW w:w="3942" w:type="pct"/>
          </w:tcPr>
          <w:p w14:paraId="313A7E20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консультации, зачет, экзамен</w:t>
            </w:r>
          </w:p>
        </w:tc>
        <w:tc>
          <w:tcPr>
            <w:tcW w:w="1058" w:type="pct"/>
          </w:tcPr>
          <w:p w14:paraId="2C054CE5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0570F" w:rsidRPr="009B12EF" w14:paraId="0106AD4E" w14:textId="77777777" w:rsidTr="00716E19">
        <w:trPr>
          <w:trHeight w:val="340"/>
        </w:trPr>
        <w:tc>
          <w:tcPr>
            <w:tcW w:w="3942" w:type="pct"/>
          </w:tcPr>
          <w:p w14:paraId="26FD04EB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Самостоятельная работа обучающихся</w:t>
            </w:r>
          </w:p>
        </w:tc>
        <w:tc>
          <w:tcPr>
            <w:tcW w:w="1058" w:type="pct"/>
          </w:tcPr>
          <w:p w14:paraId="53B27A32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0570F" w:rsidRPr="009B12EF" w14:paraId="4C102A28" w14:textId="77777777" w:rsidTr="00716E19">
        <w:trPr>
          <w:trHeight w:val="340"/>
        </w:trPr>
        <w:tc>
          <w:tcPr>
            <w:tcW w:w="3942" w:type="pct"/>
          </w:tcPr>
          <w:p w14:paraId="78333457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>Общая трудоемкость</w:t>
            </w:r>
          </w:p>
        </w:tc>
        <w:tc>
          <w:tcPr>
            <w:tcW w:w="1058" w:type="pct"/>
          </w:tcPr>
          <w:p w14:paraId="5F6BF7D9" w14:textId="77777777" w:rsidR="00F0570F" w:rsidRPr="009B12EF" w:rsidRDefault="00F0570F" w:rsidP="00716E19">
            <w:pPr>
              <w:tabs>
                <w:tab w:val="left" w:pos="90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2EF"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</w:tr>
    </w:tbl>
    <w:p w14:paraId="3943B0DE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B12EF">
        <w:rPr>
          <w:rFonts w:ascii="Times New Roman" w:hAnsi="Times New Roman" w:cs="Times New Roman"/>
          <w:sz w:val="28"/>
          <w:szCs w:val="28"/>
        </w:rPr>
        <w:t xml:space="preserve">4. Оценка качества освоения аспирантами дисциплины включает: </w:t>
      </w:r>
    </w:p>
    <w:p w14:paraId="74E50891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 xml:space="preserve">- текущий контроль успеваемости; </w:t>
      </w:r>
    </w:p>
    <w:p w14:paraId="11868D4D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промежуточную аттестацию – зачет, кандидатский экзамен.</w:t>
      </w:r>
    </w:p>
    <w:p w14:paraId="5A754BE4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ab/>
        <w:t>5. Материально-техническое обеспечение дисциплины:</w:t>
      </w:r>
    </w:p>
    <w:p w14:paraId="60ED61A3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 xml:space="preserve">- конференц-зал корпуса №1 ГНЦ ВБ «Вектор» Роспотребнадзора, </w:t>
      </w:r>
      <w:proofErr w:type="gramStart"/>
      <w:r w:rsidRPr="009B12EF">
        <w:rPr>
          <w:rFonts w:ascii="Times New Roman" w:hAnsi="Times New Roman" w:cs="Times New Roman"/>
          <w:sz w:val="28"/>
          <w:szCs w:val="28"/>
        </w:rPr>
        <w:t>оснащенный  средствами</w:t>
      </w:r>
      <w:proofErr w:type="gramEnd"/>
      <w:r w:rsidRPr="009B12EF">
        <w:rPr>
          <w:rFonts w:ascii="Times New Roman" w:hAnsi="Times New Roman" w:cs="Times New Roman"/>
          <w:sz w:val="28"/>
          <w:szCs w:val="28"/>
        </w:rPr>
        <w:t xml:space="preserve"> мультимедиа: проектор, экран, компьютер/ноутбук;</w:t>
      </w:r>
    </w:p>
    <w:p w14:paraId="0DC79511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lastRenderedPageBreak/>
        <w:t>- доска учебная маркерная;</w:t>
      </w:r>
    </w:p>
    <w:p w14:paraId="3CAE6167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рабочее место аспиранта с выходом в Интернет;</w:t>
      </w:r>
    </w:p>
    <w:p w14:paraId="08DB770D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 xml:space="preserve">- операционная система </w:t>
      </w:r>
      <w:proofErr w:type="spellStart"/>
      <w:r w:rsidRPr="009B12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B1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E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B12EF">
        <w:rPr>
          <w:rFonts w:ascii="Times New Roman" w:hAnsi="Times New Roman" w:cs="Times New Roman"/>
          <w:sz w:val="28"/>
          <w:szCs w:val="28"/>
        </w:rPr>
        <w:t>;</w:t>
      </w:r>
    </w:p>
    <w:p w14:paraId="6672DDE6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 xml:space="preserve">- офисная программа </w:t>
      </w:r>
      <w:proofErr w:type="spellStart"/>
      <w:r w:rsidRPr="009B12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B1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2E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B12EF">
        <w:rPr>
          <w:rFonts w:ascii="Times New Roman" w:hAnsi="Times New Roman" w:cs="Times New Roman"/>
          <w:sz w:val="28"/>
          <w:szCs w:val="28"/>
        </w:rPr>
        <w:t>;</w:t>
      </w:r>
    </w:p>
    <w:p w14:paraId="5FB7B8E3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электронные презентации лекций;</w:t>
      </w:r>
    </w:p>
    <w:p w14:paraId="263CD1BB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 xml:space="preserve">- платформа </w:t>
      </w:r>
      <w:proofErr w:type="spellStart"/>
      <w:r w:rsidRPr="009B12EF">
        <w:rPr>
          <w:rFonts w:ascii="Times New Roman" w:hAnsi="Times New Roman" w:cs="Times New Roman"/>
          <w:sz w:val="28"/>
          <w:szCs w:val="28"/>
        </w:rPr>
        <w:t>WeStudy</w:t>
      </w:r>
      <w:proofErr w:type="spellEnd"/>
      <w:r w:rsidRPr="009B12EF">
        <w:rPr>
          <w:rFonts w:ascii="Times New Roman" w:hAnsi="Times New Roman" w:cs="Times New Roman"/>
          <w:sz w:val="28"/>
          <w:szCs w:val="28"/>
        </w:rPr>
        <w:t xml:space="preserve"> (лицензионный договор №С-9310);</w:t>
      </w:r>
    </w:p>
    <w:p w14:paraId="0646B0AE" w14:textId="77777777" w:rsidR="00F0570F" w:rsidRPr="009B12EF" w:rsidRDefault="00F0570F" w:rsidP="00F0570F">
      <w:pPr>
        <w:tabs>
          <w:tab w:val="left" w:pos="90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EF">
        <w:rPr>
          <w:rFonts w:ascii="Times New Roman" w:hAnsi="Times New Roman" w:cs="Times New Roman"/>
          <w:sz w:val="28"/>
          <w:szCs w:val="28"/>
        </w:rPr>
        <w:t>- платформа «</w:t>
      </w:r>
      <w:proofErr w:type="spellStart"/>
      <w:r w:rsidRPr="009B12EF">
        <w:rPr>
          <w:rFonts w:ascii="Times New Roman" w:hAnsi="Times New Roman" w:cs="Times New Roman"/>
          <w:sz w:val="28"/>
          <w:szCs w:val="28"/>
        </w:rPr>
        <w:t>Вебинар.ру</w:t>
      </w:r>
      <w:proofErr w:type="spellEnd"/>
      <w:r w:rsidRPr="009B12EF">
        <w:rPr>
          <w:rFonts w:ascii="Times New Roman" w:hAnsi="Times New Roman" w:cs="Times New Roman"/>
          <w:sz w:val="28"/>
          <w:szCs w:val="28"/>
        </w:rPr>
        <w:t>».</w:t>
      </w:r>
    </w:p>
    <w:p w14:paraId="094BE7B3" w14:textId="77777777" w:rsidR="00734C53" w:rsidRDefault="00734C53"/>
    <w:sectPr w:rsidR="0073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1B"/>
    <w:rsid w:val="0003061B"/>
    <w:rsid w:val="00734C53"/>
    <w:rsid w:val="00F0570F"/>
    <w:rsid w:val="00F1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82925-22FD-4EEF-ACD8-1432A9BD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7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Алла Сергеевна</dc:creator>
  <cp:keywords/>
  <dc:description/>
  <cp:lastModifiedBy>Черникова Алла Сергеевна</cp:lastModifiedBy>
  <cp:revision>3</cp:revision>
  <dcterms:created xsi:type="dcterms:W3CDTF">2023-06-02T07:59:00Z</dcterms:created>
  <dcterms:modified xsi:type="dcterms:W3CDTF">2023-06-02T08:00:00Z</dcterms:modified>
</cp:coreProperties>
</file>