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20716" w14:textId="77777777" w:rsidR="00146425" w:rsidRPr="003E76F1" w:rsidRDefault="00146425" w:rsidP="00146425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3E76F1">
        <w:rPr>
          <w:b/>
        </w:rPr>
        <w:t>АННОТАЦИЯ</w:t>
      </w:r>
    </w:p>
    <w:p w14:paraId="764689A4" w14:textId="77777777" w:rsidR="00146425" w:rsidRPr="003E76F1" w:rsidRDefault="00146425" w:rsidP="00146425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3E76F1">
        <w:rPr>
          <w:b/>
        </w:rPr>
        <w:t>рабочей программы дисциплины</w:t>
      </w:r>
    </w:p>
    <w:p w14:paraId="0B1B50B1" w14:textId="77777777" w:rsidR="00146425" w:rsidRPr="003E76F1" w:rsidRDefault="00146425" w:rsidP="00146425">
      <w:pPr>
        <w:tabs>
          <w:tab w:val="left" w:pos="900"/>
        </w:tabs>
        <w:autoSpaceDE w:val="0"/>
        <w:autoSpaceDN w:val="0"/>
        <w:spacing w:line="276" w:lineRule="auto"/>
        <w:jc w:val="center"/>
        <w:rPr>
          <w:rFonts w:eastAsia="Calibri"/>
          <w:b/>
          <w:color w:val="000000"/>
        </w:rPr>
      </w:pPr>
      <w:r w:rsidRPr="003E76F1">
        <w:rPr>
          <w:rFonts w:eastAsia="Calibri"/>
          <w:b/>
          <w:color w:val="000000"/>
        </w:rPr>
        <w:t>Преподавание в высшей школе</w:t>
      </w:r>
    </w:p>
    <w:p w14:paraId="31F3505F" w14:textId="77777777" w:rsidR="00146425" w:rsidRPr="003E76F1" w:rsidRDefault="00146425" w:rsidP="00146425">
      <w:pPr>
        <w:spacing w:line="276" w:lineRule="auto"/>
        <w:ind w:firstLine="709"/>
        <w:jc w:val="both"/>
        <w:rPr>
          <w:rFonts w:eastAsia="Calibri"/>
        </w:rPr>
      </w:pPr>
      <w:r w:rsidRPr="003E76F1">
        <w:rPr>
          <w:rFonts w:eastAsia="Calibri"/>
          <w:b/>
          <w:color w:val="000000"/>
        </w:rPr>
        <w:t>Целью</w:t>
      </w:r>
      <w:r w:rsidRPr="003E76F1">
        <w:rPr>
          <w:rFonts w:eastAsia="Calibri"/>
          <w:color w:val="000000"/>
        </w:rPr>
        <w:t xml:space="preserve"> освоения дисциплины является </w:t>
      </w:r>
      <w:r w:rsidRPr="003E76F1">
        <w:rPr>
          <w:rFonts w:eastAsia="Calibri"/>
        </w:rPr>
        <w:t>получение аспирантами знаний и умений по психологии и технологии преподавательской деятельности, формирование у них мотивации к становлению и совершенствованию своего педагогического мастерства.</w:t>
      </w:r>
    </w:p>
    <w:p w14:paraId="5E5F1D95" w14:textId="77777777" w:rsidR="00146425" w:rsidRPr="003E76F1" w:rsidRDefault="00146425" w:rsidP="00146425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3E76F1">
        <w:rPr>
          <w:rFonts w:eastAsia="Calibri"/>
          <w:color w:val="000000"/>
        </w:rPr>
        <w:t>В результате освоения образовательной программы аспирантуры обучающийся должен овладеть следующими результатами обучения по дисциплине:</w:t>
      </w:r>
    </w:p>
    <w:p w14:paraId="01FECB81" w14:textId="77777777" w:rsidR="00146425" w:rsidRPr="003E76F1" w:rsidRDefault="00146425" w:rsidP="00146425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3E76F1">
        <w:rPr>
          <w:rFonts w:eastAsia="Calibri"/>
        </w:rPr>
        <w:t>УК-3: Готовность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14:paraId="26D1B655" w14:textId="77777777" w:rsidR="00146425" w:rsidRPr="003E76F1" w:rsidRDefault="00146425" w:rsidP="00146425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3E76F1">
        <w:rPr>
          <w:rFonts w:eastAsia="Calibri"/>
        </w:rPr>
        <w:t>УК-5: Способность планировать и решать задачи собственного профессионального и личностного развития.</w:t>
      </w:r>
    </w:p>
    <w:p w14:paraId="564CA3A3" w14:textId="77777777" w:rsidR="00146425" w:rsidRPr="003E76F1" w:rsidRDefault="00146425" w:rsidP="00146425">
      <w:pPr>
        <w:spacing w:line="276" w:lineRule="auto"/>
        <w:ind w:firstLine="709"/>
        <w:jc w:val="both"/>
        <w:rPr>
          <w:rFonts w:eastAsia="Calibri"/>
          <w:iCs/>
          <w:color w:val="000000"/>
          <w:shd w:val="clear" w:color="auto" w:fill="FFFFFF"/>
          <w:lang w:bidi="ru-RU"/>
        </w:rPr>
      </w:pPr>
      <w:r w:rsidRPr="003E76F1">
        <w:rPr>
          <w:rFonts w:eastAsia="Calibri"/>
        </w:rPr>
        <w:t xml:space="preserve">ОПК-2: </w:t>
      </w:r>
      <w:r w:rsidRPr="003E76F1">
        <w:rPr>
          <w:rFonts w:eastAsia="Calibri"/>
          <w:iCs/>
          <w:color w:val="000000"/>
          <w:shd w:val="clear" w:color="auto" w:fill="FFFFFF"/>
          <w:lang w:bidi="ru-RU"/>
        </w:rPr>
        <w:t>Готовность к преподавательской деятельности по основным образовательным программам высшего образования.</w:t>
      </w:r>
    </w:p>
    <w:p w14:paraId="552E7D01" w14:textId="77777777" w:rsidR="00146425" w:rsidRPr="003E76F1" w:rsidRDefault="00146425" w:rsidP="00146425">
      <w:pPr>
        <w:spacing w:line="276" w:lineRule="auto"/>
        <w:ind w:firstLine="709"/>
        <w:jc w:val="both"/>
        <w:rPr>
          <w:color w:val="000000"/>
          <w:lang w:val="x-none" w:eastAsia="x-none"/>
        </w:rPr>
      </w:pPr>
      <w:r w:rsidRPr="003E76F1">
        <w:rPr>
          <w:color w:val="000000"/>
          <w:lang w:val="x-none" w:eastAsia="x-none"/>
        </w:rPr>
        <w:t>Объем дисциплины – 3 зачетных единицы (ЗЕ) или 108 академических часов.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5049"/>
        <w:gridCol w:w="1868"/>
      </w:tblGrid>
      <w:tr w:rsidR="00146425" w:rsidRPr="003E76F1" w14:paraId="31EE3F1C" w14:textId="77777777" w:rsidTr="00874E6D">
        <w:trPr>
          <w:trHeight w:val="1040"/>
          <w:tblHeader/>
        </w:trPr>
        <w:tc>
          <w:tcPr>
            <w:tcW w:w="3989" w:type="pct"/>
            <w:gridSpan w:val="2"/>
            <w:vAlign w:val="center"/>
          </w:tcPr>
          <w:p w14:paraId="737E7291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Вид учебной работы</w:t>
            </w:r>
          </w:p>
        </w:tc>
        <w:tc>
          <w:tcPr>
            <w:tcW w:w="1011" w:type="pct"/>
            <w:vAlign w:val="center"/>
          </w:tcPr>
          <w:p w14:paraId="54FE1165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Всего часов</w:t>
            </w:r>
          </w:p>
        </w:tc>
      </w:tr>
      <w:tr w:rsidR="00146425" w:rsidRPr="003E76F1" w14:paraId="313885A8" w14:textId="77777777" w:rsidTr="00874E6D">
        <w:trPr>
          <w:trHeight w:val="340"/>
        </w:trPr>
        <w:tc>
          <w:tcPr>
            <w:tcW w:w="3989" w:type="pct"/>
            <w:gridSpan w:val="2"/>
            <w:vAlign w:val="center"/>
          </w:tcPr>
          <w:p w14:paraId="1BF7F2D6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color w:val="000000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1011" w:type="pct"/>
            <w:vAlign w:val="center"/>
          </w:tcPr>
          <w:p w14:paraId="122BB12B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DF506B">
              <w:rPr>
                <w:rFonts w:eastAsia="Calibri"/>
                <w:bCs/>
                <w:color w:val="000000"/>
              </w:rPr>
              <w:t>60</w:t>
            </w:r>
          </w:p>
        </w:tc>
      </w:tr>
      <w:tr w:rsidR="00146425" w:rsidRPr="003E76F1" w14:paraId="78D3C302" w14:textId="77777777" w:rsidTr="00874E6D">
        <w:trPr>
          <w:trHeight w:val="340"/>
        </w:trPr>
        <w:tc>
          <w:tcPr>
            <w:tcW w:w="3989" w:type="pct"/>
            <w:gridSpan w:val="2"/>
          </w:tcPr>
          <w:p w14:paraId="606C3900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 xml:space="preserve">     Аудиторные занятия (всего)</w:t>
            </w:r>
          </w:p>
        </w:tc>
        <w:tc>
          <w:tcPr>
            <w:tcW w:w="1011" w:type="pct"/>
          </w:tcPr>
          <w:p w14:paraId="32D38CF8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60</w:t>
            </w:r>
          </w:p>
        </w:tc>
      </w:tr>
      <w:tr w:rsidR="00146425" w:rsidRPr="003E76F1" w14:paraId="062F6514" w14:textId="77777777" w:rsidTr="00874E6D">
        <w:trPr>
          <w:trHeight w:val="340"/>
        </w:trPr>
        <w:tc>
          <w:tcPr>
            <w:tcW w:w="3989" w:type="pct"/>
            <w:gridSpan w:val="2"/>
          </w:tcPr>
          <w:p w14:paraId="6EED176A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 xml:space="preserve">     в том числе:</w:t>
            </w:r>
          </w:p>
        </w:tc>
        <w:tc>
          <w:tcPr>
            <w:tcW w:w="1011" w:type="pct"/>
          </w:tcPr>
          <w:p w14:paraId="18A828BC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146425" w:rsidRPr="003E76F1" w14:paraId="57A3AB2B" w14:textId="77777777" w:rsidTr="00874E6D">
        <w:trPr>
          <w:trHeight w:val="340"/>
        </w:trPr>
        <w:tc>
          <w:tcPr>
            <w:tcW w:w="3989" w:type="pct"/>
            <w:gridSpan w:val="2"/>
          </w:tcPr>
          <w:p w14:paraId="63456D41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лекции (Л)</w:t>
            </w:r>
          </w:p>
        </w:tc>
        <w:tc>
          <w:tcPr>
            <w:tcW w:w="1011" w:type="pct"/>
          </w:tcPr>
          <w:p w14:paraId="797D5145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146425" w:rsidRPr="003E76F1" w14:paraId="2DB80506" w14:textId="77777777" w:rsidTr="00874E6D">
        <w:trPr>
          <w:trHeight w:val="340"/>
        </w:trPr>
        <w:tc>
          <w:tcPr>
            <w:tcW w:w="3989" w:type="pct"/>
            <w:gridSpan w:val="2"/>
          </w:tcPr>
          <w:p w14:paraId="3CEA6810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практические занятия (ПЗ), семинары (С)</w:t>
            </w:r>
          </w:p>
        </w:tc>
        <w:tc>
          <w:tcPr>
            <w:tcW w:w="1011" w:type="pct"/>
          </w:tcPr>
          <w:p w14:paraId="07A706AE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24</w:t>
            </w:r>
          </w:p>
        </w:tc>
      </w:tr>
      <w:tr w:rsidR="00146425" w:rsidRPr="003E76F1" w14:paraId="2DFACF3E" w14:textId="77777777" w:rsidTr="00874E6D">
        <w:trPr>
          <w:trHeight w:val="340"/>
        </w:trPr>
        <w:tc>
          <w:tcPr>
            <w:tcW w:w="3989" w:type="pct"/>
            <w:gridSpan w:val="2"/>
          </w:tcPr>
          <w:p w14:paraId="07A5796C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лабораторные работы (ЛР)</w:t>
            </w:r>
          </w:p>
        </w:tc>
        <w:tc>
          <w:tcPr>
            <w:tcW w:w="1011" w:type="pct"/>
          </w:tcPr>
          <w:p w14:paraId="722FC739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146425" w:rsidRPr="003E76F1" w14:paraId="254162E3" w14:textId="77777777" w:rsidTr="00874E6D">
        <w:trPr>
          <w:trHeight w:val="340"/>
        </w:trPr>
        <w:tc>
          <w:tcPr>
            <w:tcW w:w="3989" w:type="pct"/>
            <w:gridSpan w:val="2"/>
          </w:tcPr>
          <w:p w14:paraId="09ED48FB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color w:val="000000"/>
              </w:rPr>
              <w:t>практикумы (ПР)</w:t>
            </w:r>
          </w:p>
        </w:tc>
        <w:tc>
          <w:tcPr>
            <w:tcW w:w="1011" w:type="pct"/>
          </w:tcPr>
          <w:p w14:paraId="6F157549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146425" w:rsidRPr="003E76F1" w14:paraId="7A085DF4" w14:textId="77777777" w:rsidTr="00874E6D">
        <w:trPr>
          <w:trHeight w:val="340"/>
        </w:trPr>
        <w:tc>
          <w:tcPr>
            <w:tcW w:w="3989" w:type="pct"/>
            <w:gridSpan w:val="2"/>
          </w:tcPr>
          <w:p w14:paraId="587B718F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3E76F1">
              <w:rPr>
                <w:rFonts w:eastAsia="Calibri"/>
                <w:color w:val="000000"/>
              </w:rPr>
              <w:t xml:space="preserve">     Внеаудиторная работа (всего)</w:t>
            </w:r>
          </w:p>
        </w:tc>
        <w:tc>
          <w:tcPr>
            <w:tcW w:w="1011" w:type="pct"/>
          </w:tcPr>
          <w:p w14:paraId="12C065A6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12</w:t>
            </w:r>
          </w:p>
        </w:tc>
      </w:tr>
      <w:tr w:rsidR="00146425" w:rsidRPr="003E76F1" w14:paraId="1319D761" w14:textId="77777777" w:rsidTr="00874E6D">
        <w:trPr>
          <w:trHeight w:val="340"/>
        </w:trPr>
        <w:tc>
          <w:tcPr>
            <w:tcW w:w="3989" w:type="pct"/>
            <w:gridSpan w:val="2"/>
          </w:tcPr>
          <w:p w14:paraId="2E0952E0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3E76F1">
              <w:rPr>
                <w:rFonts w:eastAsia="Calibri"/>
                <w:color w:val="000000"/>
              </w:rPr>
              <w:t xml:space="preserve">     в том числе:</w:t>
            </w:r>
          </w:p>
        </w:tc>
        <w:tc>
          <w:tcPr>
            <w:tcW w:w="1011" w:type="pct"/>
          </w:tcPr>
          <w:p w14:paraId="36BD3152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146425" w:rsidRPr="003E76F1" w14:paraId="02EA226B" w14:textId="77777777" w:rsidTr="00874E6D">
        <w:trPr>
          <w:trHeight w:val="340"/>
        </w:trPr>
        <w:tc>
          <w:tcPr>
            <w:tcW w:w="3989" w:type="pct"/>
            <w:gridSpan w:val="2"/>
          </w:tcPr>
          <w:p w14:paraId="61686DBE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3E76F1">
              <w:rPr>
                <w:rFonts w:eastAsia="Calibri"/>
                <w:color w:val="000000"/>
              </w:rPr>
              <w:t xml:space="preserve">                 индивидуальная работа обучающихся с преподавателем</w:t>
            </w:r>
          </w:p>
        </w:tc>
        <w:tc>
          <w:tcPr>
            <w:tcW w:w="1011" w:type="pct"/>
          </w:tcPr>
          <w:p w14:paraId="7E46F321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146425" w:rsidRPr="003E76F1" w14:paraId="5478E4E2" w14:textId="77777777" w:rsidTr="00874E6D">
        <w:trPr>
          <w:trHeight w:val="340"/>
        </w:trPr>
        <w:tc>
          <w:tcPr>
            <w:tcW w:w="3989" w:type="pct"/>
            <w:gridSpan w:val="2"/>
          </w:tcPr>
          <w:p w14:paraId="6B3705DC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 xml:space="preserve">                 консультации</w:t>
            </w:r>
          </w:p>
        </w:tc>
        <w:tc>
          <w:tcPr>
            <w:tcW w:w="1011" w:type="pct"/>
          </w:tcPr>
          <w:p w14:paraId="38E8C275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12</w:t>
            </w:r>
          </w:p>
        </w:tc>
      </w:tr>
      <w:tr w:rsidR="00146425" w:rsidRPr="003E76F1" w14:paraId="1D320070" w14:textId="77777777" w:rsidTr="00874E6D">
        <w:trPr>
          <w:trHeight w:val="340"/>
        </w:trPr>
        <w:tc>
          <w:tcPr>
            <w:tcW w:w="3989" w:type="pct"/>
            <w:gridSpan w:val="2"/>
          </w:tcPr>
          <w:p w14:paraId="3CF19EE6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Самостоятельная работа обучающихся (СР) (всего)</w:t>
            </w:r>
          </w:p>
        </w:tc>
        <w:tc>
          <w:tcPr>
            <w:tcW w:w="1011" w:type="pct"/>
          </w:tcPr>
          <w:p w14:paraId="1C69AD81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146425" w:rsidRPr="003E76F1" w14:paraId="079D9E74" w14:textId="77777777" w:rsidTr="00874E6D">
        <w:trPr>
          <w:trHeight w:val="340"/>
        </w:trPr>
        <w:tc>
          <w:tcPr>
            <w:tcW w:w="3989" w:type="pct"/>
            <w:gridSpan w:val="2"/>
          </w:tcPr>
          <w:p w14:paraId="2247829C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Вид промежуточной аттестации экзамен (Э)</w:t>
            </w:r>
          </w:p>
        </w:tc>
        <w:tc>
          <w:tcPr>
            <w:tcW w:w="1011" w:type="pct"/>
          </w:tcPr>
          <w:p w14:paraId="2C6A5DCF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экзамен</w:t>
            </w:r>
          </w:p>
        </w:tc>
      </w:tr>
      <w:tr w:rsidR="00146425" w:rsidRPr="003E76F1" w14:paraId="6C7AD5A1" w14:textId="77777777" w:rsidTr="00874E6D">
        <w:trPr>
          <w:trHeight w:val="340"/>
        </w:trPr>
        <w:tc>
          <w:tcPr>
            <w:tcW w:w="1256" w:type="pct"/>
            <w:vMerge w:val="restart"/>
          </w:tcPr>
          <w:p w14:paraId="44D469DC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Общая трудоемкость</w:t>
            </w:r>
          </w:p>
        </w:tc>
        <w:tc>
          <w:tcPr>
            <w:tcW w:w="2733" w:type="pct"/>
          </w:tcPr>
          <w:p w14:paraId="23EDECB9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часов</w:t>
            </w:r>
          </w:p>
        </w:tc>
        <w:tc>
          <w:tcPr>
            <w:tcW w:w="1011" w:type="pct"/>
          </w:tcPr>
          <w:p w14:paraId="799F39D7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108</w:t>
            </w:r>
          </w:p>
        </w:tc>
      </w:tr>
      <w:tr w:rsidR="00146425" w:rsidRPr="003E76F1" w14:paraId="2293B6B0" w14:textId="77777777" w:rsidTr="00874E6D">
        <w:trPr>
          <w:trHeight w:val="340"/>
        </w:trPr>
        <w:tc>
          <w:tcPr>
            <w:tcW w:w="1256" w:type="pct"/>
            <w:vMerge/>
          </w:tcPr>
          <w:p w14:paraId="3F626A50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</w:p>
        </w:tc>
        <w:tc>
          <w:tcPr>
            <w:tcW w:w="2733" w:type="pct"/>
          </w:tcPr>
          <w:p w14:paraId="3D955D66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зачётных единиц</w:t>
            </w:r>
          </w:p>
        </w:tc>
        <w:tc>
          <w:tcPr>
            <w:tcW w:w="1011" w:type="pct"/>
          </w:tcPr>
          <w:p w14:paraId="262CDFD5" w14:textId="77777777" w:rsidR="00146425" w:rsidRPr="003E76F1" w:rsidRDefault="00146425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3E76F1">
              <w:rPr>
                <w:rFonts w:eastAsia="Calibri"/>
                <w:bCs/>
                <w:color w:val="000000"/>
              </w:rPr>
              <w:t>3</w:t>
            </w:r>
          </w:p>
        </w:tc>
      </w:tr>
    </w:tbl>
    <w:p w14:paraId="17D43C48" w14:textId="77777777" w:rsidR="00146425" w:rsidRPr="003E76F1" w:rsidRDefault="00146425" w:rsidP="00146425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3E76F1">
        <w:rPr>
          <w:rFonts w:eastAsia="Calibri"/>
          <w:color w:val="000000"/>
        </w:rPr>
        <w:t>Аспиранты могут выполнять необходимую при изучении дисциплины самостоятельную работу в читальных залах ГПНТБ СО РАН, в читальном зале библиотеки ГНЦ ВБ «Вектор» Роспотребнадзора, в учебных кабинетах, на рабочих местах с выходом в Интернет, а также в домашних условиях.</w:t>
      </w:r>
    </w:p>
    <w:p w14:paraId="44194E6D" w14:textId="77777777" w:rsidR="00146425" w:rsidRPr="003E76F1" w:rsidRDefault="00146425" w:rsidP="00146425">
      <w:pPr>
        <w:spacing w:line="276" w:lineRule="auto"/>
        <w:ind w:firstLine="709"/>
        <w:jc w:val="both"/>
        <w:rPr>
          <w:bCs/>
          <w:iCs/>
          <w:color w:val="000000"/>
          <w:lang w:eastAsia="x-none"/>
        </w:rPr>
      </w:pPr>
      <w:r w:rsidRPr="003E76F1">
        <w:rPr>
          <w:color w:val="000000"/>
          <w:lang w:eastAsia="x-none"/>
        </w:rPr>
        <w:t>Самостоятельная работа выполняется аспирантами по заданию преподавателя</w:t>
      </w:r>
      <w:r w:rsidRPr="003E76F1">
        <w:rPr>
          <w:bCs/>
          <w:iCs/>
          <w:color w:val="000000"/>
          <w:lang w:eastAsia="x-none"/>
        </w:rPr>
        <w:t xml:space="preserve"> индивидуально. Аспиранты имеют возможность получать консультации у преподавателя. Самостоятельная работа подкрепляется учебно-методическим и информационным обеспечением, включающим основную и дополнительную учебную и научную литературу, программное обеспечение, Интернет-ресурсы, а также конспекты лекций.</w:t>
      </w:r>
    </w:p>
    <w:p w14:paraId="19E29540" w14:textId="77777777" w:rsidR="00146425" w:rsidRPr="003E76F1" w:rsidRDefault="00146425" w:rsidP="00146425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3E76F1">
        <w:rPr>
          <w:rFonts w:eastAsia="MS Mincho"/>
          <w:color w:val="000000"/>
        </w:rPr>
        <w:t xml:space="preserve">В учебном процессе используются как традиционные, так и инновационные формы проведения занятий. В качестве ведущего принят проблемный подход к представлению учебного материала. </w:t>
      </w:r>
      <w:r w:rsidRPr="003E76F1">
        <w:rPr>
          <w:rFonts w:eastAsia="Calibri"/>
          <w:color w:val="000000"/>
        </w:rPr>
        <w:t>По всем темам используется такая интерактивная форма проведения занятий как «лекция-диалог». В ходе практических занятий используются такие методические приемы, как «мозговой штурм», «кейс-метод» и так далее, осуществляется разбор конкретных ситуаций и решение практических задач.</w:t>
      </w:r>
    </w:p>
    <w:p w14:paraId="24847013" w14:textId="77777777" w:rsidR="00146425" w:rsidRPr="003E76F1" w:rsidRDefault="00146425" w:rsidP="00146425">
      <w:pPr>
        <w:spacing w:line="276" w:lineRule="auto"/>
        <w:ind w:firstLine="851"/>
        <w:jc w:val="both"/>
        <w:rPr>
          <w:bCs/>
          <w:iCs/>
          <w:color w:val="000000"/>
          <w:lang w:eastAsia="x-none"/>
        </w:rPr>
      </w:pPr>
      <w:r w:rsidRPr="003E76F1">
        <w:rPr>
          <w:bCs/>
          <w:iCs/>
          <w:color w:val="000000"/>
          <w:lang w:eastAsia="x-none"/>
        </w:rPr>
        <w:t>Промежуточная аттестация – экзамен.</w:t>
      </w:r>
    </w:p>
    <w:p w14:paraId="694C5637" w14:textId="77777777" w:rsidR="001D21A0" w:rsidRDefault="001D21A0">
      <w:bookmarkStart w:id="0" w:name="_GoBack"/>
      <w:bookmarkEnd w:id="0"/>
    </w:p>
    <w:sectPr w:rsidR="001D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7"/>
    <w:rsid w:val="00146425"/>
    <w:rsid w:val="001D21A0"/>
    <w:rsid w:val="0094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A1FF5-9222-4013-8EA7-06F81B97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Алла Сергеевна</dc:creator>
  <cp:keywords/>
  <dc:description/>
  <cp:lastModifiedBy>Черникова Алла Сергеевна</cp:lastModifiedBy>
  <cp:revision>2</cp:revision>
  <dcterms:created xsi:type="dcterms:W3CDTF">2023-05-30T03:55:00Z</dcterms:created>
  <dcterms:modified xsi:type="dcterms:W3CDTF">2023-05-30T03:56:00Z</dcterms:modified>
</cp:coreProperties>
</file>