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8026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05B11CE2" w14:textId="77777777" w:rsidR="00C56861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«</w:t>
      </w:r>
      <w:r w:rsidRPr="003B2F7C">
        <w:rPr>
          <w:rFonts w:ascii="Times New Roman" w:hAnsi="Times New Roman" w:cs="Times New Roman"/>
          <w:sz w:val="28"/>
          <w:szCs w:val="28"/>
        </w:rPr>
        <w:t>Управление исследовательским коллективом</w:t>
      </w:r>
      <w:r w:rsidRPr="009B12EF">
        <w:rPr>
          <w:rFonts w:ascii="Times New Roman" w:hAnsi="Times New Roman" w:cs="Times New Roman"/>
          <w:sz w:val="28"/>
          <w:szCs w:val="28"/>
        </w:rPr>
        <w:t>»</w:t>
      </w:r>
    </w:p>
    <w:p w14:paraId="76ADACDE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DA546" w14:textId="77777777" w:rsidR="00C56861" w:rsidRPr="00386F02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6F02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0F4A6C8A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Цель освоения </w:t>
      </w:r>
      <w:r w:rsidRPr="003B2F7C">
        <w:rPr>
          <w:rFonts w:ascii="Times New Roman" w:hAnsi="Times New Roman" w:cs="Times New Roman"/>
          <w:sz w:val="28"/>
          <w:szCs w:val="28"/>
        </w:rPr>
        <w:t>дисциплины «Управление исследовательским</w:t>
      </w:r>
      <w:r w:rsidRPr="009B12EF">
        <w:rPr>
          <w:rFonts w:ascii="Times New Roman" w:hAnsi="Times New Roman" w:cs="Times New Roman"/>
          <w:sz w:val="28"/>
          <w:szCs w:val="28"/>
        </w:rPr>
        <w:t xml:space="preserve"> коллективом» - получение знаний, умений и навыков, необходимых для управления командой и выстраивания коммуникации с другими людьми в рамках исследовательского проекта. В ходе практических занятий и тренировки навыков управленческой коммуникации учащиеся осваивают основные инструменты, специфику и методы управления творческими коллективами и людьми, занимающимися интеллектуальной деятельностью.</w:t>
      </w:r>
    </w:p>
    <w:p w14:paraId="35329238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Курс содержит два основных блока: Базовые навыки управления и Управление взаимодействием в исследовательской команде. В первой части, учащиеся исследуют проблематику и изучают инструменты организации процесса получения научного результата командой исследователей. Во второй - тренируют навыки кооперации и взаимодействия с другими людьми в процессе научной работы. Форма обучения -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навыковый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тренинг, включающий моделирование ситуаций, отработку навыков в ролевых играх, решение кейсов, дискуссии.</w:t>
      </w:r>
    </w:p>
    <w:p w14:paraId="70204F00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2. Место дисциплины в структуре программы аспирантуры.</w:t>
      </w:r>
    </w:p>
    <w:p w14:paraId="228398FB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Дисциплина отнесена к факультативным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 Биологические науки.</w:t>
      </w:r>
    </w:p>
    <w:p w14:paraId="2D9090E7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3. Объем и структура дисциплины</w:t>
      </w:r>
    </w:p>
    <w:p w14:paraId="1E13BED8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Общий объем дисциплины –36 </w:t>
      </w:r>
      <w:proofErr w:type="gramStart"/>
      <w:r w:rsidRPr="009B12EF">
        <w:rPr>
          <w:rFonts w:ascii="Times New Roman" w:hAnsi="Times New Roman" w:cs="Times New Roman"/>
          <w:sz w:val="28"/>
          <w:szCs w:val="28"/>
        </w:rPr>
        <w:t>академических  часов</w:t>
      </w:r>
      <w:proofErr w:type="gramEnd"/>
      <w:r w:rsidRPr="009B12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C56861" w:rsidRPr="009B12EF" w14:paraId="150C6A6A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768D1E89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1ED96535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Всего часов/ З.Е.</w:t>
            </w:r>
          </w:p>
        </w:tc>
      </w:tr>
      <w:tr w:rsidR="00C56861" w:rsidRPr="009B12EF" w14:paraId="5DCC7837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185B14EA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793E1585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6861" w:rsidRPr="009B12EF" w14:paraId="1FCE5986" w14:textId="77777777" w:rsidTr="00716E19">
        <w:trPr>
          <w:trHeight w:val="340"/>
        </w:trPr>
        <w:tc>
          <w:tcPr>
            <w:tcW w:w="3942" w:type="pct"/>
          </w:tcPr>
          <w:p w14:paraId="082CBB36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3716C94E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58224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6861" w:rsidRPr="009B12EF" w14:paraId="0D9ED267" w14:textId="77777777" w:rsidTr="00716E19">
        <w:trPr>
          <w:trHeight w:val="340"/>
        </w:trPr>
        <w:tc>
          <w:tcPr>
            <w:tcW w:w="3942" w:type="pct"/>
          </w:tcPr>
          <w:p w14:paraId="4A4D373B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0F4CBA96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861" w:rsidRPr="009B12EF" w14:paraId="24FDCD54" w14:textId="77777777" w:rsidTr="00716E19">
        <w:trPr>
          <w:trHeight w:val="340"/>
        </w:trPr>
        <w:tc>
          <w:tcPr>
            <w:tcW w:w="3942" w:type="pct"/>
          </w:tcPr>
          <w:p w14:paraId="20FA7EF4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8" w:type="pct"/>
          </w:tcPr>
          <w:p w14:paraId="44E51FB2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6861" w:rsidRPr="009B12EF" w14:paraId="1E15ED77" w14:textId="77777777" w:rsidTr="00716E19">
        <w:trPr>
          <w:trHeight w:val="340"/>
        </w:trPr>
        <w:tc>
          <w:tcPr>
            <w:tcW w:w="3942" w:type="pct"/>
          </w:tcPr>
          <w:p w14:paraId="37BAC4F1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13221896" w14:textId="77777777" w:rsidR="00C56861" w:rsidRPr="009B12EF" w:rsidRDefault="00C5686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  <w:r w:rsidRPr="003B2F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A439FD5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791A9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В рамках самостоятельной работы по дисциплине выполняется индивидуальный проект и заполняется оценочный лист управленческих навыков.</w:t>
      </w:r>
    </w:p>
    <w:p w14:paraId="7D7BCDB8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118FF712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5B061E51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промежуточную аттестацию – зачет.</w:t>
      </w:r>
    </w:p>
    <w:p w14:paraId="14C5ECC9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988F4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56A7B961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средствами мультимедиа: проектор, экран, компьютер/ноутбук;</w:t>
      </w:r>
    </w:p>
    <w:p w14:paraId="7B7F95AD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689E0D13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12687C3B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4D728D3E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3EA16B00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5192B2EB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».</w:t>
      </w:r>
    </w:p>
    <w:p w14:paraId="03E6CBFF" w14:textId="77777777" w:rsidR="00C56861" w:rsidRPr="009B12EF" w:rsidRDefault="00C56861" w:rsidP="00C5686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FAFE2" w14:textId="77777777" w:rsidR="00734C53" w:rsidRPr="00C56861" w:rsidRDefault="00734C53" w:rsidP="00C56861">
      <w:bookmarkStart w:id="0" w:name="_GoBack"/>
      <w:bookmarkEnd w:id="0"/>
    </w:p>
    <w:sectPr w:rsidR="00734C53" w:rsidRPr="00C5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24"/>
    <w:rsid w:val="001B6024"/>
    <w:rsid w:val="00734C53"/>
    <w:rsid w:val="00C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D73E-002A-45AE-A84F-AF8C61B4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8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2023-06-02T08:05:00Z</dcterms:created>
  <dcterms:modified xsi:type="dcterms:W3CDTF">2023-06-02T08:05:00Z</dcterms:modified>
</cp:coreProperties>
</file>